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243E9" w14:textId="77777777" w:rsidR="00FF6E64" w:rsidRDefault="00FF6E64" w:rsidP="00FF6E64">
      <w:pPr>
        <w:framePr w:wrap="none" w:vAnchor="page" w:hAnchor="page" w:x="507" w:y="644"/>
        <w:rPr>
          <w:sz w:val="2"/>
          <w:szCs w:val="2"/>
        </w:rPr>
      </w:pPr>
      <w:r>
        <w:fldChar w:fldCharType="begin"/>
      </w:r>
      <w:r>
        <w:instrText xml:space="preserve"> INCLUDEPICTURE  "C:\\Users\\KandaurovaTN\\Desktop\\ПРИКАЗЫ УЧРЕЖДЕНИЯ\\2026 г\\07 - ИЮЛЬ\\Приказ № 329 от 08.07.26 г - Регламент проведения проф.оценки квалификации кандидатов при трудоустройстве\\media\\image1.jpeg" \* MERGEFORMATINET </w:instrText>
      </w:r>
      <w:r>
        <w:fldChar w:fldCharType="separate"/>
      </w:r>
      <w:r>
        <w:pict w14:anchorId="7537AD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44.7pt;height:778.25pt">
            <v:imagedata r:id="rId7" r:href="rId8"/>
          </v:shape>
        </w:pict>
      </w:r>
      <w:r>
        <w:fldChar w:fldCharType="end"/>
      </w:r>
    </w:p>
    <w:p w14:paraId="6ECA65CA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298E15EF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64C3BA13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2DF39D63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20E539B6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7F45FC86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7AA2E16F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42ABBE7B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7D5DFE1A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47BEAF4C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368BD87B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513C8B57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79B61439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0C91D9E5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6AD88C47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2C2C4DA9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748973E9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605CF568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436B62F1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131473B4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3FFD5BD3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44271374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79D5D22A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7F9673FA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03C44402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7240B5E6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0ADAAF2A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4B64D995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3DC5A45D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32AA23CD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6EDAB834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4F30D10F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52334A57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6B8E3C05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30AB22FA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61350205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6B7CD0CE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37F540F7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1FB5800E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07CBD67A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572D1C75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1E6FD8FE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28E2E33F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38A59D81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1CAF5C4F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3AC10F3E" w14:textId="77777777" w:rsidR="00FD56E4" w:rsidRDefault="00FD56E4" w:rsidP="003A10CF">
      <w:pPr>
        <w:suppressAutoHyphens/>
        <w:jc w:val="center"/>
        <w:rPr>
          <w:b/>
          <w:sz w:val="28"/>
          <w:szCs w:val="28"/>
          <w:lang w:eastAsia="ar-SA"/>
        </w:rPr>
      </w:pPr>
    </w:p>
    <w:p w14:paraId="71F375A0" w14:textId="0E750803" w:rsidR="003A10CF" w:rsidRPr="003A10CF" w:rsidRDefault="00000000" w:rsidP="003A10CF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noProof/>
          <w:sz w:val="24"/>
          <w:szCs w:val="24"/>
        </w:rPr>
        <w:pict w14:anchorId="56090DC5">
          <v:rect id="Прямоугольник 1" o:spid="_x0000_s2050" style="position:absolute;left:0;text-align:left;margin-left:339pt;margin-top:14.4pt;width:79.6pt;height:18.85pt;z-index:251659264;visibility:visible;mso-wrap-style:non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xcWzwIAAI4FAAAOAAAAZHJzL2Uyb0RvYy54bWysVN1u0zAUvkfiHSzfd0ma9FdLp65rEdKA&#10;SQNx7cZOYpHYke02HQgJiVskHoGH4Abxs2dI34hjpy0du5kQiRT5xPbn73zn8zk925QFWjOluRQx&#10;Dk58jJhIJOUii/Grl4vOECNtiKCkkILF+IZpfDZ5/Oi0rsasK3NZUKYQgAg9rqsY58ZUY8/TSc5K&#10;ok9kxQRMplKVxECoMo8qUgN6WXhd3+97tVS0UjJhWsPfi3YSTxx+mrLEvEhTzQwqYgzcjPsq913a&#10;rzc5JeNMkSrnyY4G+QcWJeECDj1AXRBD0Erxe1AlT5TUMjUniSw9maY8YS4HyCbw/8rmOicVc7mA&#10;OLo6yKT/H2zyfH2lEKdQO4wEKaFEzZfth+3n5mdzu/3YfG1umx/bT82v5lvzHQVWr7rSY9h2XV0p&#10;m7GuLmXyRiMhZzkRGZsqJeucEQos3XrvzgYbaNiKlvUzSeE4sjLSSbdJVWkBQRS0cRW6OVSIbQxK&#10;4GcAIo26UMgE5rrhKBz1LCWPjPe7K6XNEyZLZAcxVuAAh07Wl9q0S/dLHHtZcLrgReEClS1nhUJr&#10;Am5ZuGeHro+XFQLVMR6Ffd8h35nTD4NQciWo855Var4bG8KLdgwJFcJSYs7DLXWINgaG7j8I4vz1&#10;brro+YMoHHYGg17YicK53zkfLmad6Szo9wfz89n5PHhviQbROOeUMjF3mHpv9yB6mJ12F6816sHw&#10;B4KWlVwZpq5zWiPKrfphb9QFX1EON6478O2DESkyaBWJURgpaV5zkzuf21pbjDsKDn377opwQHcF&#10;PzrYu5dbu2IDUoGSe9WcEa33Wg8vJb0BHwIHZzZoYjDIpXqLUQ0NIcYCOhZGxVMBTh4FUWT7hwui&#10;3sB6UB3PLI9niEgAaJdkG8xM23VWleJZDicFLlshp+D/lDtr2rvRsgLeNoBL7zLYNSjbVY5jt+pP&#10;G538BgAA//8DAFBLAwQUAAYACAAAACEAe2+So+IAAAANAQAADwAAAGRycy9kb3ducmV2LnhtbEyP&#10;wU7DMBBE70j8g7VI3KhNRWMIcSqEioSqHErNgaMbu0kgXkexm4a/ZznBbXdnNPumWM++Z5MbYxdQ&#10;we1CAHNYB9tho+Bdv9zcA4vJoDV9QKfg20VYl5cXhcltOOObm/apYRSCMTcK2pSGnPNYt86buAiD&#10;Q9KOYfQm0To23I7mTOG+50shMu5Nh/ShNYN7bl39tT95BVpXk95uqs3us9IJs+1HjMdXpa6v5qdH&#10;YMnN6c8Mv/iEDiUxHcIJbWS9gtWdJPREwupBUCuySCFpONApW0oJvCz4/xblDwAAAP//AwBQSwEC&#10;LQAUAAYACAAAACEAtoM4kv4AAADhAQAAEwAAAAAAAAAAAAAAAAAAAAAAW0NvbnRlbnRfVHlwZXNd&#10;LnhtbFBLAQItABQABgAIAAAAIQA4/SH/1gAAAJQBAAALAAAAAAAAAAAAAAAAAC8BAABfcmVscy8u&#10;cmVsc1BLAQItABQABgAIAAAAIQAMfxcWzwIAAI4FAAAOAAAAAAAAAAAAAAAAAC4CAABkcnMvZTJv&#10;RG9jLnhtbFBLAQItABQABgAIAAAAIQB7b5Kj4gAAAA0BAAAPAAAAAAAAAAAAAAAAACkFAABkcnMv&#10;ZG93bnJldi54bWxQSwUGAAAAAAQABADzAAAAOAYAAAAA&#10;" strokecolor="white" strokeweight=".26mm">
            <v:stroke joinstyle="round"/>
            <w10:wrap anchorx="page" anchory="page"/>
          </v:rect>
        </w:pict>
      </w:r>
      <w:r w:rsidR="003A10CF" w:rsidRPr="003A10CF">
        <w:rPr>
          <w:b/>
          <w:sz w:val="28"/>
          <w:szCs w:val="28"/>
          <w:lang w:eastAsia="ar-SA"/>
        </w:rPr>
        <w:t>Содержание</w:t>
      </w:r>
    </w:p>
    <w:p w14:paraId="23F46D3E" w14:textId="77777777" w:rsidR="003A10CF" w:rsidRPr="003A10CF" w:rsidRDefault="003A10CF" w:rsidP="003A10CF">
      <w:pPr>
        <w:suppressAutoHyphens/>
        <w:jc w:val="center"/>
        <w:rPr>
          <w:sz w:val="28"/>
          <w:szCs w:val="28"/>
          <w:lang w:eastAsia="ar-SA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6237"/>
        <w:gridCol w:w="1701"/>
      </w:tblGrid>
      <w:tr w:rsidR="003A10CF" w:rsidRPr="003A10CF" w14:paraId="723FB0D9" w14:textId="77777777" w:rsidTr="000D37CF">
        <w:trPr>
          <w:trHeight w:val="49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0FAF93" w14:textId="77777777" w:rsidR="003A10CF" w:rsidRPr="003A10CF" w:rsidRDefault="003A10CF" w:rsidP="003A10CF">
            <w:pPr>
              <w:suppressAutoHyphens/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3A10CF">
              <w:rPr>
                <w:b/>
                <w:sz w:val="24"/>
                <w:szCs w:val="24"/>
                <w:lang w:eastAsia="ar-SA"/>
              </w:rPr>
              <w:t>№ раздела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CF8241" w14:textId="77777777" w:rsidR="003A10CF" w:rsidRPr="003A10CF" w:rsidRDefault="003A10CF" w:rsidP="003A10CF">
            <w:pPr>
              <w:numPr>
                <w:ilvl w:val="4"/>
                <w:numId w:val="0"/>
              </w:numPr>
              <w:tabs>
                <w:tab w:val="num" w:pos="0"/>
              </w:tabs>
              <w:suppressAutoHyphens/>
              <w:snapToGrid w:val="0"/>
              <w:spacing w:before="240" w:after="60"/>
              <w:ind w:left="1008" w:hanging="1008"/>
              <w:jc w:val="center"/>
              <w:outlineLvl w:val="4"/>
              <w:rPr>
                <w:b/>
                <w:bCs/>
                <w:iCs/>
                <w:sz w:val="24"/>
                <w:szCs w:val="24"/>
                <w:lang w:eastAsia="ar-SA"/>
              </w:rPr>
            </w:pPr>
            <w:r w:rsidRPr="003A10CF">
              <w:rPr>
                <w:b/>
                <w:bCs/>
                <w:iCs/>
                <w:sz w:val="24"/>
                <w:szCs w:val="24"/>
                <w:lang w:eastAsia="ar-SA"/>
              </w:rPr>
              <w:t>Наименование раздела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4C82A" w14:textId="77777777" w:rsidR="003A10CF" w:rsidRPr="003A10CF" w:rsidRDefault="003A10CF" w:rsidP="003A10CF">
            <w:pPr>
              <w:suppressAutoHyphens/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3A10CF">
              <w:rPr>
                <w:b/>
                <w:sz w:val="24"/>
                <w:szCs w:val="24"/>
                <w:lang w:eastAsia="ar-SA"/>
              </w:rPr>
              <w:t>Стр.</w:t>
            </w:r>
          </w:p>
        </w:tc>
      </w:tr>
      <w:tr w:rsidR="003A10CF" w:rsidRPr="003A10CF" w14:paraId="44F90EE3" w14:textId="77777777" w:rsidTr="000D37CF">
        <w:trPr>
          <w:trHeight w:val="49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705A83" w14:textId="77777777" w:rsidR="003A10CF" w:rsidRPr="003A10CF" w:rsidRDefault="003A10CF" w:rsidP="003A10CF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3A10CF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4D19CC" w14:textId="77777777" w:rsidR="003A10CF" w:rsidRPr="003A10CF" w:rsidRDefault="003A10CF" w:rsidP="003A10CF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Термины и определения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38884" w14:textId="77777777" w:rsidR="003A10CF" w:rsidRPr="003A10CF" w:rsidRDefault="003A10CF" w:rsidP="003A10CF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3A10CF">
              <w:rPr>
                <w:sz w:val="24"/>
                <w:szCs w:val="24"/>
                <w:lang w:eastAsia="ar-SA"/>
              </w:rPr>
              <w:t>3</w:t>
            </w:r>
          </w:p>
        </w:tc>
      </w:tr>
      <w:tr w:rsidR="003A10CF" w:rsidRPr="003A10CF" w14:paraId="0C2F2F86" w14:textId="77777777" w:rsidTr="000D37CF">
        <w:trPr>
          <w:trHeight w:val="49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BCF9A0" w14:textId="77777777" w:rsidR="003A10CF" w:rsidRPr="003A10CF" w:rsidRDefault="003A10CF" w:rsidP="003A10CF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3A10CF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C13CD3" w14:textId="77777777" w:rsidR="003A10CF" w:rsidRPr="003A10CF" w:rsidRDefault="003A10CF" w:rsidP="003A10CF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Общие положения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7525B" w14:textId="77777777" w:rsidR="003A10CF" w:rsidRPr="003A10CF" w:rsidRDefault="003A10CF" w:rsidP="003A10CF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3A10CF">
              <w:rPr>
                <w:sz w:val="24"/>
                <w:szCs w:val="24"/>
                <w:lang w:eastAsia="ar-SA"/>
              </w:rPr>
              <w:t>3</w:t>
            </w:r>
          </w:p>
        </w:tc>
      </w:tr>
      <w:tr w:rsidR="003A10CF" w:rsidRPr="003A10CF" w14:paraId="642D3F58" w14:textId="77777777" w:rsidTr="000D37CF">
        <w:trPr>
          <w:trHeight w:val="49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3EDF94" w14:textId="77777777" w:rsidR="003A10CF" w:rsidRPr="003A10CF" w:rsidRDefault="003A10CF" w:rsidP="003A10CF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3A10CF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13F793" w14:textId="77777777" w:rsidR="003A10CF" w:rsidRPr="003A10CF" w:rsidRDefault="003A10CF" w:rsidP="003A10CF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Подача документов для прохождения оценки в трудоустройстве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D8ED5" w14:textId="77777777" w:rsidR="003A10CF" w:rsidRPr="003A10CF" w:rsidRDefault="003A10CF" w:rsidP="003A10CF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3A10CF">
              <w:rPr>
                <w:sz w:val="24"/>
                <w:szCs w:val="24"/>
                <w:lang w:eastAsia="ar-SA"/>
              </w:rPr>
              <w:t>4</w:t>
            </w:r>
          </w:p>
        </w:tc>
      </w:tr>
      <w:tr w:rsidR="003A10CF" w:rsidRPr="003A10CF" w14:paraId="4A565A26" w14:textId="77777777" w:rsidTr="000D37CF">
        <w:trPr>
          <w:trHeight w:val="49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E3F520" w14:textId="77777777" w:rsidR="003A10CF" w:rsidRPr="003A10CF" w:rsidRDefault="003A10CF" w:rsidP="003A10CF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3A10CF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3FA484" w14:textId="77777777" w:rsidR="003A10CF" w:rsidRPr="003A10CF" w:rsidRDefault="003A10CF" w:rsidP="003A10CF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Порядок проведения процедуры оценки при трудоустройстве</w:t>
            </w:r>
            <w:r w:rsidRPr="003A10CF">
              <w:rPr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73844" w14:textId="77777777" w:rsidR="003A10CF" w:rsidRPr="003A10CF" w:rsidRDefault="008F789C" w:rsidP="003A10CF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</w:t>
            </w:r>
          </w:p>
        </w:tc>
      </w:tr>
      <w:tr w:rsidR="003A10CF" w:rsidRPr="003A10CF" w14:paraId="4B0555CC" w14:textId="77777777" w:rsidTr="000D37CF">
        <w:trPr>
          <w:trHeight w:val="49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CD4EA6" w14:textId="77777777" w:rsidR="003A10CF" w:rsidRPr="003A10CF" w:rsidRDefault="003A10CF" w:rsidP="003A10CF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3A10CF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F3741" w14:textId="77777777" w:rsidR="003A10CF" w:rsidRPr="003A10CF" w:rsidRDefault="003A10CF" w:rsidP="003A10CF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Приложение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7A9AF" w14:textId="77777777" w:rsidR="003A10CF" w:rsidRPr="003A10CF" w:rsidRDefault="008F789C" w:rsidP="003A10CF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7</w:t>
            </w:r>
          </w:p>
        </w:tc>
      </w:tr>
      <w:tr w:rsidR="003A10CF" w:rsidRPr="003A10CF" w14:paraId="4F3996C3" w14:textId="77777777" w:rsidTr="000D37CF">
        <w:trPr>
          <w:trHeight w:val="49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B947EE" w14:textId="77777777" w:rsidR="003A10CF" w:rsidRPr="003A10CF" w:rsidRDefault="008F789C" w:rsidP="003A10CF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09409E" w14:textId="77777777" w:rsidR="003A10CF" w:rsidRPr="003A10CF" w:rsidRDefault="003A10CF" w:rsidP="003A10CF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3A10CF">
              <w:rPr>
                <w:sz w:val="24"/>
                <w:szCs w:val="24"/>
                <w:lang w:eastAsia="ar-SA"/>
              </w:rPr>
              <w:t>Лист ознакомления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0A7FE" w14:textId="77777777" w:rsidR="003A10CF" w:rsidRPr="003A10CF" w:rsidRDefault="008F789C" w:rsidP="003A10CF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9</w:t>
            </w:r>
          </w:p>
        </w:tc>
      </w:tr>
    </w:tbl>
    <w:p w14:paraId="6F59885C" w14:textId="77777777" w:rsidR="003A10CF" w:rsidRPr="003A10CF" w:rsidRDefault="003A10CF" w:rsidP="003A10CF">
      <w:pPr>
        <w:widowControl w:val="0"/>
        <w:shd w:val="clear" w:color="auto" w:fill="FFFFFF"/>
        <w:suppressAutoHyphens/>
        <w:spacing w:after="200" w:line="100" w:lineRule="atLeast"/>
        <w:jc w:val="both"/>
        <w:rPr>
          <w:rFonts w:eastAsia="Calibri"/>
          <w:kern w:val="1"/>
          <w:sz w:val="24"/>
          <w:szCs w:val="24"/>
          <w:lang w:eastAsia="ar-SA"/>
        </w:rPr>
      </w:pPr>
    </w:p>
    <w:p w14:paraId="58D1233D" w14:textId="77777777" w:rsidR="003A10CF" w:rsidRDefault="003A10C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6A41B1B3" w14:textId="77777777" w:rsidR="003A10CF" w:rsidRDefault="003A10C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754B185C" w14:textId="77777777" w:rsidR="003A10CF" w:rsidRDefault="003A10C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5CF276AF" w14:textId="77777777" w:rsidR="003A10CF" w:rsidRDefault="003A10C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5CBFFBC0" w14:textId="77777777" w:rsidR="003A10CF" w:rsidRDefault="003A10C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4C29EF55" w14:textId="77777777" w:rsidR="003A10CF" w:rsidRDefault="003A10C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7FCF7002" w14:textId="77777777" w:rsidR="003A10CF" w:rsidRDefault="003A10C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5408FEA7" w14:textId="77777777" w:rsidR="003A10CF" w:rsidRDefault="003A10C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781E254E" w14:textId="77777777" w:rsidR="003A10CF" w:rsidRDefault="003A10C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378A1CF8" w14:textId="77777777" w:rsidR="003A10CF" w:rsidRDefault="003A10C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488624D8" w14:textId="77777777" w:rsidR="003A10CF" w:rsidRDefault="003A10C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5D4048A3" w14:textId="77777777" w:rsidR="003A10CF" w:rsidRDefault="003A10C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062F6AB6" w14:textId="77777777" w:rsidR="003A10CF" w:rsidRDefault="003A10C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641D8542" w14:textId="77777777" w:rsidR="003A10CF" w:rsidRDefault="003A10C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5B8E1735" w14:textId="77777777" w:rsidR="003A10CF" w:rsidRDefault="003A10C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751D2B1C" w14:textId="77777777" w:rsidR="003A10CF" w:rsidRDefault="003A10C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7B0BCFB9" w14:textId="77777777" w:rsidR="003A10CF" w:rsidRDefault="003A10C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0F2CE478" w14:textId="77777777" w:rsidR="003A10CF" w:rsidRDefault="003A10C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4845979A" w14:textId="77777777" w:rsidR="003A10CF" w:rsidRDefault="003A10C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30D5B7C7" w14:textId="77777777" w:rsidR="003A10CF" w:rsidRDefault="003A10C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11F8160D" w14:textId="77777777" w:rsidR="003A10CF" w:rsidRDefault="003A10C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4C37117F" w14:textId="77777777" w:rsidR="00DB2590" w:rsidRDefault="00DD382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1. Термины и определения</w:t>
      </w:r>
    </w:p>
    <w:p w14:paraId="77A7211B" w14:textId="77777777" w:rsidR="00DB2590" w:rsidRDefault="00DB2590">
      <w:pPr>
        <w:pStyle w:val="ConsPlusNormal"/>
        <w:jc w:val="both"/>
        <w:rPr>
          <w:sz w:val="28"/>
          <w:szCs w:val="28"/>
        </w:rPr>
      </w:pPr>
    </w:p>
    <w:p w14:paraId="61ADFF32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Оценка при трудоустройстве – комплексная оценка знаний </w:t>
      </w:r>
      <w:r>
        <w:rPr>
          <w:sz w:val="28"/>
          <w:szCs w:val="28"/>
        </w:rPr>
        <w:br/>
        <w:t xml:space="preserve">и умений при трудоустройстве на должности медицинских работников </w:t>
      </w:r>
      <w:r w:rsidR="00564722">
        <w:rPr>
          <w:sz w:val="28"/>
          <w:szCs w:val="28"/>
        </w:rPr>
        <w:t xml:space="preserve">бюджетного учреждения </w:t>
      </w:r>
      <w:r>
        <w:rPr>
          <w:sz w:val="28"/>
          <w:szCs w:val="28"/>
        </w:rPr>
        <w:t xml:space="preserve">Ханты-Мансийского автономного округа – Югры </w:t>
      </w:r>
      <w:r>
        <w:rPr>
          <w:sz w:val="28"/>
          <w:szCs w:val="28"/>
        </w:rPr>
        <w:br/>
        <w:t xml:space="preserve">(далее – </w:t>
      </w:r>
      <w:r w:rsidR="00564722">
        <w:rPr>
          <w:sz w:val="28"/>
          <w:szCs w:val="28"/>
        </w:rPr>
        <w:t>БУ «Советская психоневрологическая больница», Учреждение</w:t>
      </w:r>
      <w:r>
        <w:rPr>
          <w:sz w:val="28"/>
          <w:szCs w:val="28"/>
        </w:rPr>
        <w:t xml:space="preserve">), </w:t>
      </w:r>
      <w:r w:rsidR="00564722">
        <w:rPr>
          <w:sz w:val="28"/>
          <w:szCs w:val="28"/>
        </w:rPr>
        <w:t xml:space="preserve">посредством оценочных процедур </w:t>
      </w:r>
      <w:r>
        <w:rPr>
          <w:sz w:val="28"/>
          <w:szCs w:val="28"/>
        </w:rPr>
        <w:t xml:space="preserve">и собеседования в целях повышения эффективности деятельности </w:t>
      </w:r>
      <w:r w:rsidR="00564722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по подбору кадров, стимулирования роста их квалификации и ответственности за результаты работы, определения уровня их профессиональных подготовки и качеств.</w:t>
      </w:r>
    </w:p>
    <w:p w14:paraId="6B23FAB3" w14:textId="77777777" w:rsidR="00DB2590" w:rsidRDefault="00DD3827">
      <w:pPr>
        <w:pStyle w:val="ConsPlusNormal"/>
        <w:ind w:firstLine="709"/>
        <w:jc w:val="both"/>
      </w:pPr>
      <w:r>
        <w:rPr>
          <w:sz w:val="28"/>
          <w:szCs w:val="28"/>
        </w:rPr>
        <w:t xml:space="preserve">1.2. Кандидаты – претенденты на должности медицинских работников медицинской организации согласно приложению </w:t>
      </w:r>
      <w:r>
        <w:rPr>
          <w:sz w:val="28"/>
          <w:szCs w:val="28"/>
        </w:rPr>
        <w:br/>
        <w:t>к настоящему регламенту при проведении оценки при трудоустройстве.</w:t>
      </w:r>
    </w:p>
    <w:p w14:paraId="5E55A78D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Оценочные процедуры – комплекс мероприятий, в виде теоретической части (тестовых заданий и ситуационных задач), используемый для оценки кандидата при трудоустройстве.</w:t>
      </w:r>
    </w:p>
    <w:p w14:paraId="1709B640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Тестовые задания – задания с предлагаемыми вариантами ответов, которые позволяют определить уровень теоретических знаний кандидатов.</w:t>
      </w:r>
    </w:p>
    <w:p w14:paraId="6AA1698C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Ситуационные задачи – вид письменного задания </w:t>
      </w:r>
      <w:r>
        <w:rPr>
          <w:sz w:val="28"/>
          <w:szCs w:val="28"/>
        </w:rPr>
        <w:br/>
        <w:t>с расширенным условием и соответствующими вопросами, в которых имитируются ситуации, возникающие в реальной действительности (практике медицинского работника). Ситуационные задачи выступают средством, позволяющим объективно проверить клиническое мышление медицинского работника.</w:t>
      </w:r>
    </w:p>
    <w:p w14:paraId="4D5B17D2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Собеседование – определение соответствия кандидата квалификационным требованиям, требованиям профессионального стандарта (при наличии), требованиям к прохождению аккредитации специалиста, наличия у кандидата документов, предъявляемых при заключении трудового договора в соответствии со статьей </w:t>
      </w:r>
      <w:r>
        <w:rPr>
          <w:sz w:val="28"/>
          <w:szCs w:val="28"/>
        </w:rPr>
        <w:br/>
        <w:t xml:space="preserve">65 Трудового кодекса Российской Федерации, иных документов, установленных законодательством Российской </w:t>
      </w:r>
      <w:proofErr w:type="gramStart"/>
      <w:r>
        <w:rPr>
          <w:sz w:val="28"/>
          <w:szCs w:val="28"/>
        </w:rPr>
        <w:t>Федерации;.</w:t>
      </w:r>
      <w:proofErr w:type="gramEnd"/>
    </w:p>
    <w:p w14:paraId="3AADA5B6" w14:textId="77777777" w:rsidR="00DB2590" w:rsidRDefault="00DB259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32BB0977" w14:textId="77777777" w:rsidR="00DB2590" w:rsidRDefault="00DD382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 Общие положения</w:t>
      </w:r>
    </w:p>
    <w:p w14:paraId="4C66E59C" w14:textId="77777777" w:rsidR="00DB2590" w:rsidRDefault="00DB2590">
      <w:pPr>
        <w:pStyle w:val="ConsPlusNormal"/>
        <w:jc w:val="both"/>
        <w:rPr>
          <w:sz w:val="28"/>
          <w:szCs w:val="28"/>
        </w:rPr>
      </w:pPr>
    </w:p>
    <w:p w14:paraId="2283612C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При трудоустройстве на должности медицинских работников </w:t>
      </w:r>
      <w:r>
        <w:rPr>
          <w:sz w:val="28"/>
          <w:szCs w:val="28"/>
        </w:rPr>
        <w:br/>
        <w:t xml:space="preserve">в </w:t>
      </w:r>
      <w:r w:rsidR="00564722">
        <w:rPr>
          <w:sz w:val="28"/>
          <w:szCs w:val="28"/>
        </w:rPr>
        <w:t>БУ «Советская психоневрологическая больница»</w:t>
      </w:r>
      <w:r>
        <w:rPr>
          <w:sz w:val="28"/>
          <w:szCs w:val="28"/>
        </w:rPr>
        <w:t xml:space="preserve"> кандидаты проходят </w:t>
      </w:r>
      <w:r>
        <w:rPr>
          <w:sz w:val="28"/>
          <w:szCs w:val="28"/>
        </w:rPr>
        <w:lastRenderedPageBreak/>
        <w:t>процедуру оценки.</w:t>
      </w:r>
    </w:p>
    <w:p w14:paraId="2533A41C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Прохождение процедуры оценки при трудоустройстве проводится в очном формате в </w:t>
      </w:r>
      <w:r w:rsidR="00564722">
        <w:rPr>
          <w:sz w:val="28"/>
          <w:szCs w:val="28"/>
        </w:rPr>
        <w:t>Учреждении</w:t>
      </w:r>
      <w:r>
        <w:rPr>
          <w:sz w:val="28"/>
          <w:szCs w:val="28"/>
        </w:rPr>
        <w:t>.</w:t>
      </w:r>
    </w:p>
    <w:p w14:paraId="492B98D1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Требование о прохождении оценки при трудоустройстве </w:t>
      </w:r>
      <w:r>
        <w:rPr>
          <w:sz w:val="28"/>
          <w:szCs w:val="28"/>
        </w:rPr>
        <w:br/>
        <w:t>не распространяется на медицинских работников:</w:t>
      </w:r>
    </w:p>
    <w:p w14:paraId="2892712E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завершивших обучение по соответствующей образовательной программе среднего профессионального и высшего образования </w:t>
      </w:r>
      <w:r>
        <w:rPr>
          <w:sz w:val="28"/>
          <w:szCs w:val="28"/>
        </w:rPr>
        <w:br/>
        <w:t xml:space="preserve">в рамках договоров о целевом обучении, заключенных с Департаментом здравоохранения Ханты-Мансийского автономного округа – Югры </w:t>
      </w:r>
      <w:r>
        <w:rPr>
          <w:sz w:val="28"/>
          <w:szCs w:val="28"/>
        </w:rPr>
        <w:br/>
        <w:t>(далее – Департамент) либо медицинской организацией, при условии успешного прохождения процедуры первичной специализированной аккредитации, и поступающих на работу впервые по полученной специальности;</w:t>
      </w:r>
    </w:p>
    <w:p w14:paraId="150CB0BB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завершивших обучение по соответствующей образовательной программе среднего профессионального и высшего образования </w:t>
      </w:r>
      <w:r>
        <w:rPr>
          <w:sz w:val="28"/>
          <w:szCs w:val="28"/>
        </w:rPr>
        <w:br/>
        <w:t xml:space="preserve">в образовательных организациях, расположенных на территории </w:t>
      </w:r>
      <w:r>
        <w:rPr>
          <w:sz w:val="28"/>
          <w:szCs w:val="28"/>
        </w:rPr>
        <w:br/>
        <w:t>Ханты-Мансийского автономного округа – Югры.</w:t>
      </w:r>
    </w:p>
    <w:p w14:paraId="22E4A032" w14:textId="77777777" w:rsidR="00DB2590" w:rsidRDefault="00DB2590">
      <w:pPr>
        <w:pStyle w:val="ConsPlusNormal"/>
        <w:jc w:val="both"/>
        <w:rPr>
          <w:sz w:val="28"/>
          <w:szCs w:val="28"/>
        </w:rPr>
      </w:pPr>
    </w:p>
    <w:p w14:paraId="37E262B9" w14:textId="77777777" w:rsidR="00DB2590" w:rsidRDefault="00DD382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 Подача документов для прохождения</w:t>
      </w:r>
    </w:p>
    <w:p w14:paraId="02F234C5" w14:textId="77777777" w:rsidR="00DB2590" w:rsidRDefault="00DD382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оценки при трудоустройстве</w:t>
      </w:r>
    </w:p>
    <w:p w14:paraId="20DF09B6" w14:textId="77777777" w:rsidR="00DB2590" w:rsidRDefault="00DB2590">
      <w:pPr>
        <w:pStyle w:val="ConsPlusNormal"/>
        <w:jc w:val="both"/>
        <w:rPr>
          <w:sz w:val="28"/>
          <w:szCs w:val="28"/>
        </w:rPr>
      </w:pPr>
    </w:p>
    <w:p w14:paraId="2784620A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В целях прохождения оценки при трудоустройстве </w:t>
      </w:r>
      <w:r>
        <w:rPr>
          <w:sz w:val="28"/>
          <w:szCs w:val="28"/>
        </w:rPr>
        <w:br/>
        <w:t xml:space="preserve">кандидат направляет в </w:t>
      </w:r>
      <w:r w:rsidR="00564722">
        <w:rPr>
          <w:sz w:val="28"/>
          <w:szCs w:val="28"/>
        </w:rPr>
        <w:t>Учреждение</w:t>
      </w:r>
      <w:r>
        <w:rPr>
          <w:sz w:val="28"/>
          <w:szCs w:val="28"/>
        </w:rPr>
        <w:t xml:space="preserve"> заявку, в которой указывает:</w:t>
      </w:r>
    </w:p>
    <w:p w14:paraId="1CB1D8BA" w14:textId="77777777" w:rsidR="00DB2590" w:rsidRDefault="00DD3827">
      <w:pPr>
        <w:pStyle w:val="ConsPlusNormal"/>
        <w:ind w:firstLine="709"/>
        <w:jc w:val="both"/>
      </w:pPr>
      <w:r>
        <w:rPr>
          <w:sz w:val="28"/>
          <w:szCs w:val="28"/>
        </w:rPr>
        <w:t>фамилию, имя, отчество (последнее – при наличии);</w:t>
      </w:r>
    </w:p>
    <w:p w14:paraId="6DD408CC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медицинской организации и должность;</w:t>
      </w:r>
    </w:p>
    <w:p w14:paraId="7A6260E8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 уведомления кандидата </w:t>
      </w:r>
      <w:r w:rsidR="00564722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о дате, времени и месте проведения оценки при трудоустройстве, результатах прохождения кандидатом оценки при трудоустройстве (посредством телефонной связи, электронной почты).</w:t>
      </w:r>
    </w:p>
    <w:p w14:paraId="2B2CAC94" w14:textId="77777777" w:rsidR="00DB2590" w:rsidRDefault="00DB2590">
      <w:pPr>
        <w:pStyle w:val="ConsPlusNormal"/>
        <w:ind w:firstLine="540"/>
        <w:jc w:val="both"/>
        <w:rPr>
          <w:sz w:val="28"/>
          <w:szCs w:val="28"/>
        </w:rPr>
      </w:pPr>
    </w:p>
    <w:p w14:paraId="6BE56CD3" w14:textId="77777777" w:rsidR="00DB2590" w:rsidRDefault="00DD382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 Порядок проведения процедуры оценки при трудоустройстве</w:t>
      </w:r>
    </w:p>
    <w:p w14:paraId="5B8CCA4B" w14:textId="77777777" w:rsidR="00DB2590" w:rsidRDefault="00DB259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433991F6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 целях прохождения кандидатом оценки при трудоустройстве </w:t>
      </w:r>
      <w:r>
        <w:rPr>
          <w:sz w:val="28"/>
          <w:szCs w:val="28"/>
        </w:rPr>
        <w:br/>
        <w:t xml:space="preserve">в </w:t>
      </w:r>
      <w:r w:rsidR="00564722">
        <w:rPr>
          <w:sz w:val="28"/>
          <w:szCs w:val="28"/>
        </w:rPr>
        <w:t>БУ «Советская психоневрологическая больница»</w:t>
      </w:r>
      <w:r>
        <w:rPr>
          <w:sz w:val="28"/>
          <w:szCs w:val="28"/>
        </w:rPr>
        <w:t xml:space="preserve"> создается комиссия по проведению профессиональной оценки квалификации кандидатов при трудоустройстве на должности медицинских работников (далее – комиссия). В состав комиссии входят руководитель </w:t>
      </w:r>
      <w:r w:rsidR="003A10CF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 xml:space="preserve">заместитель руководителя по профилю соответствующей должности или руководитель структурного подразделения </w:t>
      </w:r>
      <w:r w:rsidR="003A10CF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, </w:t>
      </w:r>
      <w:r w:rsidR="003A10CF">
        <w:rPr>
          <w:sz w:val="28"/>
          <w:szCs w:val="28"/>
        </w:rPr>
        <w:t xml:space="preserve">ведущий </w:t>
      </w:r>
      <w:r>
        <w:rPr>
          <w:sz w:val="28"/>
          <w:szCs w:val="28"/>
        </w:rPr>
        <w:t xml:space="preserve">юрисконсульт, </w:t>
      </w:r>
      <w:r w:rsidR="003A10CF">
        <w:rPr>
          <w:sz w:val="28"/>
          <w:szCs w:val="28"/>
        </w:rPr>
        <w:t>начальник отдела кадров</w:t>
      </w:r>
      <w:r>
        <w:rPr>
          <w:sz w:val="28"/>
          <w:szCs w:val="28"/>
        </w:rPr>
        <w:t xml:space="preserve">, а в случае отсутствия лица, </w:t>
      </w:r>
      <w:r>
        <w:rPr>
          <w:sz w:val="28"/>
          <w:szCs w:val="28"/>
        </w:rPr>
        <w:br/>
        <w:t>их замещающие.</w:t>
      </w:r>
    </w:p>
    <w:p w14:paraId="12A167BB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Оценка при трудоустройстве проводится в течение одного рабочего дня путем прохождения кандидатом:</w:t>
      </w:r>
    </w:p>
    <w:p w14:paraId="551530D9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двух этапов оценочных процедур (тестирование, решение ситуационных задач);</w:t>
      </w:r>
    </w:p>
    <w:p w14:paraId="28FFCC5A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собеседования.</w:t>
      </w:r>
    </w:p>
    <w:p w14:paraId="784F522A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 Тестирование состоит из решения заданий, включающих </w:t>
      </w:r>
      <w:r>
        <w:rPr>
          <w:sz w:val="28"/>
          <w:szCs w:val="28"/>
        </w:rPr>
        <w:br/>
      </w:r>
      <w:r w:rsidR="003A10CF">
        <w:rPr>
          <w:sz w:val="28"/>
          <w:szCs w:val="28"/>
        </w:rPr>
        <w:t>пятьдесят</w:t>
      </w:r>
      <w:r>
        <w:rPr>
          <w:sz w:val="28"/>
          <w:szCs w:val="28"/>
        </w:rPr>
        <w:t xml:space="preserve"> вопросов. </w:t>
      </w:r>
    </w:p>
    <w:p w14:paraId="160FFB50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4.2.2. Ситуационные задачи состоят из </w:t>
      </w:r>
      <w:r w:rsidR="003A10CF">
        <w:rPr>
          <w:sz w:val="28"/>
          <w:szCs w:val="28"/>
        </w:rPr>
        <w:t>двух</w:t>
      </w:r>
      <w:r>
        <w:rPr>
          <w:sz w:val="28"/>
          <w:szCs w:val="28"/>
        </w:rPr>
        <w:t xml:space="preserve"> кейсов, включающих </w:t>
      </w:r>
    </w:p>
    <w:p w14:paraId="7E28EED2" w14:textId="77777777" w:rsidR="00DB2590" w:rsidRDefault="00DD3827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условия ситуационной задачи (ситуация, жалобы, анамнез заболевания, анамнез жизни, объективный статус).</w:t>
      </w:r>
    </w:p>
    <w:p w14:paraId="035EE86D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Условия прохождения оценки при трудоустройстве.</w:t>
      </w:r>
    </w:p>
    <w:p w14:paraId="6B075411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4.3.1. Кандидат допускается к прохождению каждого этапа оценочных процедур и собеседования при предъявлении документа, удостоверяющего личность.</w:t>
      </w:r>
    </w:p>
    <w:p w14:paraId="13311267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bookmarkStart w:id="0" w:name="P251"/>
      <w:bookmarkEnd w:id="0"/>
      <w:r>
        <w:rPr>
          <w:sz w:val="28"/>
          <w:szCs w:val="28"/>
        </w:rPr>
        <w:t>4.3.2. В момент прохождения оценки при трудоустройстве кандидату запрещается иметь при себе и использовать литературу, средства связи, средства вычислительной техники.</w:t>
      </w:r>
    </w:p>
    <w:p w14:paraId="5C9BC791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Кандидат, нарушивший данное требование, удаляется с этапа оценки при трудоустройстве, результат прохождения кандидатом этапа оценки при трудоустройстве оценивается как «не сдано».</w:t>
      </w:r>
    </w:p>
    <w:p w14:paraId="5F43F0D2" w14:textId="77777777" w:rsidR="00DB2590" w:rsidRPr="003A10CF" w:rsidRDefault="00DD3827" w:rsidP="003A10CF">
      <w:pPr>
        <w:pStyle w:val="ConsPlusNormal"/>
        <w:ind w:firstLine="709"/>
        <w:jc w:val="both"/>
        <w:rPr>
          <w:bCs/>
          <w:i/>
          <w:sz w:val="20"/>
        </w:rPr>
      </w:pPr>
      <w:r>
        <w:rPr>
          <w:sz w:val="28"/>
          <w:szCs w:val="28"/>
        </w:rPr>
        <w:t xml:space="preserve">4.3.3. Результат прохождения кандидатом каждого из этапов оценочных процедур оценивается как «сдано» при результате </w:t>
      </w:r>
      <w:r w:rsidR="003A10CF">
        <w:rPr>
          <w:sz w:val="28"/>
          <w:szCs w:val="28"/>
        </w:rPr>
        <w:t xml:space="preserve">не менее 80 % </w:t>
      </w:r>
      <w:r>
        <w:rPr>
          <w:sz w:val="28"/>
          <w:szCs w:val="28"/>
        </w:rPr>
        <w:t>от общего числа заданий, поставленных перед кандидатом за каждый этап.</w:t>
      </w:r>
    </w:p>
    <w:p w14:paraId="4C7A9EC0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4.3.4. Кандидат допускается к следующему этапу оценочных процедур только в случае успешного прохождения предыдущего этапа, </w:t>
      </w:r>
      <w:r>
        <w:rPr>
          <w:sz w:val="28"/>
          <w:szCs w:val="28"/>
        </w:rPr>
        <w:br/>
        <w:t>к собеседованию – в случае успешного прохождения оценочных процедур.</w:t>
      </w:r>
    </w:p>
    <w:p w14:paraId="17290C43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4.3.5. Результат прохождения кандидатом этапа оценки </w:t>
      </w:r>
      <w:r>
        <w:rPr>
          <w:sz w:val="28"/>
          <w:szCs w:val="28"/>
        </w:rPr>
        <w:br/>
        <w:t>при трудоустройстве оценивается как «не сдано» в случае:</w:t>
      </w:r>
    </w:p>
    <w:p w14:paraId="1CC81805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признания кандидата непрошедшим оценку при трудоустройстве </w:t>
      </w:r>
      <w:r>
        <w:rPr>
          <w:sz w:val="28"/>
          <w:szCs w:val="28"/>
        </w:rPr>
        <w:br/>
        <w:t xml:space="preserve">по причине недостижения порога минимального значения результата </w:t>
      </w:r>
      <w:r>
        <w:rPr>
          <w:sz w:val="28"/>
          <w:szCs w:val="28"/>
        </w:rPr>
        <w:br/>
        <w:t xml:space="preserve">по любому из этапов оценочных процедур, определения медицинской организацией по результатам собеседования фактов несоответствия </w:t>
      </w:r>
      <w:r>
        <w:rPr>
          <w:sz w:val="28"/>
          <w:szCs w:val="28"/>
        </w:rPr>
        <w:lastRenderedPageBreak/>
        <w:t xml:space="preserve">кандидата квалификационным требованиям, требованиям профессионального стандарта (при наличии), требованиям к прохождению аккредитации специалиста, отсутствия у кандидата документов, предъявляемых при заключении трудового договора в соответствии </w:t>
      </w:r>
      <w:r>
        <w:rPr>
          <w:sz w:val="28"/>
          <w:szCs w:val="28"/>
        </w:rPr>
        <w:br/>
        <w:t>со статьей 65 Трудового кодекса Российской Федерации, иных документов, установленных законодательством Российской Федерации;</w:t>
      </w:r>
    </w:p>
    <w:p w14:paraId="434E3BB4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неявки кандидата для прохождения соответствующего этапа </w:t>
      </w:r>
      <w:r>
        <w:rPr>
          <w:sz w:val="28"/>
          <w:szCs w:val="28"/>
        </w:rPr>
        <w:br/>
        <w:t>без уважительной причины;</w:t>
      </w:r>
    </w:p>
    <w:p w14:paraId="2B553199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нарушения кандидатом требований 4.3.2 настоящего регламента.</w:t>
      </w:r>
    </w:p>
    <w:p w14:paraId="7E5C7FD0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наличия уважительной причины пропуска кандидатом этапа оценки при трудоустройстве, подтвержденной соответствующими документами, кандидату повторно назначается дата и время прохождения этапа оценки при трудоустройстве.</w:t>
      </w:r>
    </w:p>
    <w:p w14:paraId="3DA04879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4.3.6. В протоколе комиссии отражаются результаты прохождения кандидатом этапов оценочных процедур (тестирование, решение ситуационных задач), собеседования и одно из принятых </w:t>
      </w:r>
      <w:r>
        <w:rPr>
          <w:sz w:val="28"/>
          <w:szCs w:val="28"/>
        </w:rPr>
        <w:br/>
        <w:t>в отношении кандидата решений:</w:t>
      </w:r>
    </w:p>
    <w:p w14:paraId="490911D0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«рекомендован к трудоустройству» в отношении кандидатов, успешно прошедших процедуру оценки при трудоустройстве;</w:t>
      </w:r>
    </w:p>
    <w:p w14:paraId="7BFD39D1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«не рекомендован к трудоустройству» в отношении кандидатов, </w:t>
      </w:r>
      <w:r>
        <w:rPr>
          <w:sz w:val="28"/>
          <w:szCs w:val="28"/>
        </w:rPr>
        <w:br/>
        <w:t>не прошедших процедуру оценки при трудоустройстве.</w:t>
      </w:r>
    </w:p>
    <w:p w14:paraId="3C9FFE49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4.3.7. О принятом решении в отношении кандидата </w:t>
      </w:r>
      <w:r w:rsidR="003A10CF">
        <w:rPr>
          <w:sz w:val="28"/>
          <w:szCs w:val="28"/>
        </w:rPr>
        <w:t>БУ «Советская психоневрологическая больница»</w:t>
      </w:r>
      <w:r>
        <w:rPr>
          <w:sz w:val="28"/>
          <w:szCs w:val="28"/>
        </w:rPr>
        <w:t>, уведомляет кандидата в течение двух рабочих дней с даты проведения процедуры оценки при трудоустройстве.</w:t>
      </w:r>
    </w:p>
    <w:p w14:paraId="60EB1DFE" w14:textId="77777777" w:rsidR="00DB2590" w:rsidRDefault="00DD38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4.3.8. Повторное прохождение кандидатом этапов оценки </w:t>
      </w:r>
      <w:r>
        <w:rPr>
          <w:sz w:val="28"/>
          <w:szCs w:val="28"/>
        </w:rPr>
        <w:br/>
        <w:t>при трудоустройстве допускается не ранее чем через один месяц со дня подписания протокола комиссии о признании кандидата не прошедшим оценку при трудоустройстве.</w:t>
      </w:r>
    </w:p>
    <w:p w14:paraId="36EA938F" w14:textId="77777777" w:rsidR="00DB2590" w:rsidRDefault="00DB2590">
      <w:pPr>
        <w:pStyle w:val="ConsPlusNormal"/>
        <w:jc w:val="both"/>
        <w:rPr>
          <w:sz w:val="28"/>
          <w:szCs w:val="28"/>
        </w:rPr>
      </w:pPr>
    </w:p>
    <w:p w14:paraId="602B9935" w14:textId="77777777" w:rsidR="00DB2590" w:rsidRDefault="00DB2590">
      <w:pPr>
        <w:pStyle w:val="ConsPlusNormal"/>
        <w:jc w:val="both"/>
        <w:rPr>
          <w:sz w:val="28"/>
          <w:szCs w:val="28"/>
        </w:rPr>
      </w:pPr>
    </w:p>
    <w:p w14:paraId="03A1724E" w14:textId="77777777" w:rsidR="00DB2590" w:rsidRDefault="00DB2590">
      <w:pPr>
        <w:pStyle w:val="ConsPlusNormal"/>
        <w:jc w:val="both"/>
        <w:rPr>
          <w:sz w:val="28"/>
          <w:szCs w:val="28"/>
        </w:rPr>
      </w:pPr>
    </w:p>
    <w:p w14:paraId="63AACAF6" w14:textId="77777777" w:rsidR="00DB2590" w:rsidRDefault="00DB2590">
      <w:pPr>
        <w:pStyle w:val="ConsPlusNormal"/>
        <w:jc w:val="both"/>
        <w:rPr>
          <w:sz w:val="28"/>
          <w:szCs w:val="28"/>
        </w:rPr>
      </w:pPr>
    </w:p>
    <w:p w14:paraId="2A393B26" w14:textId="77777777" w:rsidR="00DB2590" w:rsidRDefault="00DB2590">
      <w:pPr>
        <w:pStyle w:val="ConsPlusNormal"/>
        <w:jc w:val="both"/>
        <w:rPr>
          <w:sz w:val="28"/>
          <w:szCs w:val="28"/>
        </w:rPr>
      </w:pPr>
    </w:p>
    <w:p w14:paraId="709EFD57" w14:textId="77777777" w:rsidR="00DB2590" w:rsidRDefault="00DB2590">
      <w:pPr>
        <w:pStyle w:val="ConsPlusNormal"/>
        <w:jc w:val="both"/>
        <w:rPr>
          <w:sz w:val="28"/>
          <w:szCs w:val="28"/>
        </w:rPr>
      </w:pPr>
    </w:p>
    <w:p w14:paraId="1E69D8F6" w14:textId="77777777" w:rsidR="00DB2590" w:rsidRDefault="00DB2590">
      <w:pPr>
        <w:pStyle w:val="ConsPlusNormal"/>
        <w:jc w:val="both"/>
        <w:rPr>
          <w:sz w:val="28"/>
          <w:szCs w:val="28"/>
        </w:rPr>
      </w:pPr>
    </w:p>
    <w:p w14:paraId="5DB50DA3" w14:textId="77777777" w:rsidR="00DB2590" w:rsidRDefault="00DB2590">
      <w:pPr>
        <w:pStyle w:val="ConsPlusNormal"/>
        <w:jc w:val="both"/>
        <w:rPr>
          <w:sz w:val="28"/>
          <w:szCs w:val="28"/>
        </w:rPr>
      </w:pPr>
    </w:p>
    <w:p w14:paraId="05D90FDE" w14:textId="77777777" w:rsidR="00DB2590" w:rsidRDefault="00DB2590">
      <w:pPr>
        <w:pStyle w:val="ConsPlusNormal"/>
        <w:jc w:val="both"/>
        <w:rPr>
          <w:sz w:val="28"/>
          <w:szCs w:val="28"/>
        </w:rPr>
      </w:pPr>
    </w:p>
    <w:p w14:paraId="73426F78" w14:textId="77777777" w:rsidR="00DB2590" w:rsidRDefault="00DD3827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регламенту</w:t>
      </w:r>
    </w:p>
    <w:p w14:paraId="56BB34CB" w14:textId="77777777" w:rsidR="00DB2590" w:rsidRDefault="00DD3827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проведения профессиональной </w:t>
      </w:r>
    </w:p>
    <w:p w14:paraId="66E546A8" w14:textId="77777777" w:rsidR="00DB2590" w:rsidRDefault="00DD3827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оценки квалификации кандидатов</w:t>
      </w:r>
    </w:p>
    <w:p w14:paraId="04D47EFD" w14:textId="77777777" w:rsidR="00DB2590" w:rsidRDefault="00DD3827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при трудоустройстве на должности </w:t>
      </w:r>
    </w:p>
    <w:p w14:paraId="67186F39" w14:textId="77777777" w:rsidR="003E2CE7" w:rsidRDefault="00DD3827" w:rsidP="003E2CE7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медицинских работников </w:t>
      </w:r>
      <w:r w:rsidR="003E2CE7">
        <w:rPr>
          <w:rFonts w:ascii="Times New Roman" w:hAnsi="Times New Roman" w:cs="Times New Roman"/>
          <w:b w:val="0"/>
          <w:sz w:val="28"/>
          <w:szCs w:val="28"/>
        </w:rPr>
        <w:t xml:space="preserve">в бюджетное </w:t>
      </w:r>
    </w:p>
    <w:p w14:paraId="2F6FCA34" w14:textId="77777777" w:rsidR="003E2CE7" w:rsidRDefault="003E2CE7" w:rsidP="003E2CE7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учреждение Ханты-Мансийского </w:t>
      </w:r>
    </w:p>
    <w:p w14:paraId="6EAD0754" w14:textId="77777777" w:rsidR="003E2CE7" w:rsidRDefault="003E2CE7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автономного округа - Югры</w:t>
      </w:r>
      <w:r w:rsidR="003C44B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7EFF0491" w14:textId="77777777" w:rsidR="003E2CE7" w:rsidRDefault="003C44BF" w:rsidP="003E2CE7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«Советская </w:t>
      </w:r>
      <w:r w:rsidR="003E2CE7">
        <w:rPr>
          <w:rFonts w:ascii="Times New Roman" w:hAnsi="Times New Roman" w:cs="Times New Roman"/>
          <w:b w:val="0"/>
          <w:sz w:val="28"/>
          <w:szCs w:val="28"/>
        </w:rPr>
        <w:t>психоневрологическая больница»</w:t>
      </w:r>
    </w:p>
    <w:p w14:paraId="185F33FA" w14:textId="77777777" w:rsidR="00DB2590" w:rsidRDefault="00DB259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759B6B2" w14:textId="77777777" w:rsidR="00DB2590" w:rsidRDefault="00DD382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Перечень должностей медицинских работников </w:t>
      </w:r>
      <w:r w:rsidR="003C44BF">
        <w:rPr>
          <w:rFonts w:ascii="Times New Roman" w:hAnsi="Times New Roman" w:cs="Times New Roman"/>
          <w:b w:val="0"/>
          <w:sz w:val="28"/>
          <w:szCs w:val="28"/>
        </w:rPr>
        <w:t>БУ «Советская психоневрологическая больница»</w:t>
      </w:r>
      <w:r w:rsidR="003E2CE7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при трудоустройстве на которые проводится профессиональная оценка квалификации кандидатов</w:t>
      </w:r>
    </w:p>
    <w:p w14:paraId="67C278F8" w14:textId="77777777" w:rsidR="00DB2590" w:rsidRDefault="00DB2590">
      <w:pPr>
        <w:pStyle w:val="ConsPlusNormal"/>
        <w:jc w:val="both"/>
        <w:rPr>
          <w:sz w:val="28"/>
          <w:szCs w:val="28"/>
        </w:rPr>
      </w:pPr>
    </w:p>
    <w:p w14:paraId="2AA7A5AD" w14:textId="77777777" w:rsidR="00DB2590" w:rsidRDefault="00DD3827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I. Должности специалистов с высшим медицинским образованием:</w:t>
      </w:r>
    </w:p>
    <w:p w14:paraId="7C8BA0AE" w14:textId="77777777" w:rsidR="00DB2590" w:rsidRDefault="00DD3827">
      <w:pPr>
        <w:pStyle w:val="ConsPlusNormal"/>
        <w:numPr>
          <w:ilvl w:val="0"/>
          <w:numId w:val="2"/>
        </w:numPr>
        <w:jc w:val="both"/>
      </w:pPr>
      <w:r>
        <w:rPr>
          <w:sz w:val="28"/>
          <w:szCs w:val="28"/>
        </w:rPr>
        <w:t>Врач клинической лабораторной диагностики;</w:t>
      </w:r>
    </w:p>
    <w:p w14:paraId="13A03451" w14:textId="77777777" w:rsidR="00DB2590" w:rsidRDefault="00DD3827">
      <w:pPr>
        <w:pStyle w:val="ConsPlusNormal"/>
        <w:numPr>
          <w:ilvl w:val="0"/>
          <w:numId w:val="2"/>
        </w:numPr>
        <w:jc w:val="both"/>
      </w:pPr>
      <w:r>
        <w:rPr>
          <w:sz w:val="28"/>
          <w:szCs w:val="28"/>
        </w:rPr>
        <w:t>Врач-методист;</w:t>
      </w:r>
    </w:p>
    <w:p w14:paraId="0403B9B5" w14:textId="77777777" w:rsidR="00DB2590" w:rsidRDefault="00DD3827">
      <w:pPr>
        <w:pStyle w:val="ConsPlusNormal"/>
        <w:numPr>
          <w:ilvl w:val="0"/>
          <w:numId w:val="2"/>
        </w:numPr>
        <w:jc w:val="both"/>
      </w:pPr>
      <w:r>
        <w:rPr>
          <w:sz w:val="28"/>
          <w:szCs w:val="28"/>
        </w:rPr>
        <w:t>Врач-невролог;</w:t>
      </w:r>
    </w:p>
    <w:p w14:paraId="1DF803A9" w14:textId="77777777" w:rsidR="00DB2590" w:rsidRDefault="00DD3827">
      <w:pPr>
        <w:pStyle w:val="ConsPlusNormal"/>
        <w:numPr>
          <w:ilvl w:val="0"/>
          <w:numId w:val="2"/>
        </w:numPr>
        <w:jc w:val="both"/>
      </w:pPr>
      <w:r>
        <w:rPr>
          <w:sz w:val="28"/>
          <w:szCs w:val="28"/>
        </w:rPr>
        <w:t>Врач-педиатр;</w:t>
      </w:r>
    </w:p>
    <w:p w14:paraId="4EB138FE" w14:textId="77777777" w:rsidR="00DB2590" w:rsidRDefault="00DD3827">
      <w:pPr>
        <w:pStyle w:val="ConsPlusNormal"/>
        <w:numPr>
          <w:ilvl w:val="0"/>
          <w:numId w:val="2"/>
        </w:numPr>
        <w:jc w:val="both"/>
      </w:pPr>
      <w:r>
        <w:rPr>
          <w:sz w:val="28"/>
          <w:szCs w:val="28"/>
        </w:rPr>
        <w:t>Врач-психиатр;</w:t>
      </w:r>
    </w:p>
    <w:p w14:paraId="7FE456DD" w14:textId="77777777" w:rsidR="00DB2590" w:rsidRDefault="00DD3827">
      <w:pPr>
        <w:pStyle w:val="ConsPlusNormal"/>
        <w:numPr>
          <w:ilvl w:val="0"/>
          <w:numId w:val="2"/>
        </w:numPr>
        <w:jc w:val="both"/>
      </w:pPr>
      <w:r>
        <w:rPr>
          <w:sz w:val="28"/>
          <w:szCs w:val="28"/>
        </w:rPr>
        <w:t>Врач-психиатр участковый;</w:t>
      </w:r>
    </w:p>
    <w:p w14:paraId="75E56061" w14:textId="77777777" w:rsidR="00DB2590" w:rsidRDefault="00DD3827">
      <w:pPr>
        <w:pStyle w:val="ConsPlusNormal"/>
        <w:numPr>
          <w:ilvl w:val="0"/>
          <w:numId w:val="2"/>
        </w:numPr>
        <w:jc w:val="both"/>
      </w:pPr>
      <w:r>
        <w:rPr>
          <w:sz w:val="28"/>
          <w:szCs w:val="28"/>
        </w:rPr>
        <w:t>Врач-психиатр детский;</w:t>
      </w:r>
    </w:p>
    <w:p w14:paraId="7BAF726E" w14:textId="77777777" w:rsidR="00DB2590" w:rsidRDefault="00DD3827">
      <w:pPr>
        <w:pStyle w:val="ConsPlusNormal"/>
        <w:numPr>
          <w:ilvl w:val="0"/>
          <w:numId w:val="2"/>
        </w:numPr>
        <w:jc w:val="both"/>
      </w:pPr>
      <w:r>
        <w:rPr>
          <w:sz w:val="28"/>
          <w:szCs w:val="28"/>
        </w:rPr>
        <w:t>Врач-психиатр детский участковый;</w:t>
      </w:r>
    </w:p>
    <w:p w14:paraId="14C5D648" w14:textId="77777777" w:rsidR="00DB2590" w:rsidRDefault="00DD3827">
      <w:pPr>
        <w:pStyle w:val="ConsPlusNormal"/>
        <w:numPr>
          <w:ilvl w:val="0"/>
          <w:numId w:val="2"/>
        </w:numPr>
        <w:jc w:val="both"/>
      </w:pPr>
      <w:r>
        <w:rPr>
          <w:sz w:val="28"/>
          <w:szCs w:val="28"/>
        </w:rPr>
        <w:t>Врач-психиатр-нарколог;</w:t>
      </w:r>
    </w:p>
    <w:p w14:paraId="04BA466D" w14:textId="77777777" w:rsidR="00DB2590" w:rsidRDefault="00DD3827">
      <w:pPr>
        <w:pStyle w:val="ConsPlusNormal"/>
        <w:numPr>
          <w:ilvl w:val="0"/>
          <w:numId w:val="2"/>
        </w:numPr>
        <w:jc w:val="both"/>
      </w:pPr>
      <w:r>
        <w:rPr>
          <w:sz w:val="28"/>
          <w:szCs w:val="28"/>
        </w:rPr>
        <w:t>Врач-психотерапевт;</w:t>
      </w:r>
    </w:p>
    <w:p w14:paraId="792C74E6" w14:textId="77777777" w:rsidR="00DB2590" w:rsidRDefault="00DD3827">
      <w:pPr>
        <w:pStyle w:val="ConsPlusNormal"/>
        <w:numPr>
          <w:ilvl w:val="0"/>
          <w:numId w:val="2"/>
        </w:numPr>
        <w:jc w:val="both"/>
      </w:pPr>
      <w:r>
        <w:rPr>
          <w:sz w:val="28"/>
          <w:szCs w:val="28"/>
        </w:rPr>
        <w:t>Врач - судебно-психиатрический эксперт;</w:t>
      </w:r>
    </w:p>
    <w:p w14:paraId="398D8953" w14:textId="77777777" w:rsidR="00DB2590" w:rsidRDefault="00DD3827">
      <w:pPr>
        <w:pStyle w:val="ConsPlusNormal"/>
        <w:numPr>
          <w:ilvl w:val="0"/>
          <w:numId w:val="2"/>
        </w:numPr>
        <w:jc w:val="both"/>
      </w:pPr>
      <w:r>
        <w:rPr>
          <w:sz w:val="28"/>
          <w:szCs w:val="28"/>
        </w:rPr>
        <w:t>Врач-терапевт;</w:t>
      </w:r>
    </w:p>
    <w:p w14:paraId="05DA130B" w14:textId="77777777" w:rsidR="00DB2590" w:rsidRDefault="00DD3827">
      <w:pPr>
        <w:pStyle w:val="ConsPlusNormal"/>
        <w:numPr>
          <w:ilvl w:val="0"/>
          <w:numId w:val="2"/>
        </w:numPr>
        <w:jc w:val="both"/>
      </w:pPr>
      <w:r>
        <w:rPr>
          <w:sz w:val="28"/>
          <w:szCs w:val="28"/>
        </w:rPr>
        <w:t>Врач-физиотерапевт;</w:t>
      </w:r>
    </w:p>
    <w:p w14:paraId="1A1930F7" w14:textId="77777777" w:rsidR="00DB2590" w:rsidRDefault="00DD3827">
      <w:pPr>
        <w:pStyle w:val="ConsPlusNormal"/>
        <w:numPr>
          <w:ilvl w:val="0"/>
          <w:numId w:val="2"/>
        </w:numPr>
        <w:jc w:val="both"/>
      </w:pPr>
      <w:r>
        <w:rPr>
          <w:sz w:val="28"/>
          <w:szCs w:val="28"/>
        </w:rPr>
        <w:t>Врач функциональной диагностики;</w:t>
      </w:r>
    </w:p>
    <w:p w14:paraId="53782E66" w14:textId="77777777" w:rsidR="00DB2590" w:rsidRDefault="00DD3827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II. Должности специалистов с высшим медицинским образованием (уровень бакалавриата):</w:t>
      </w:r>
    </w:p>
    <w:p w14:paraId="4498E183" w14:textId="77777777" w:rsidR="00DB2590" w:rsidRDefault="00DD3827">
      <w:pPr>
        <w:pStyle w:val="ConsPlusNormal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Старшая медицинская сестра (старший медицинский брат);</w:t>
      </w:r>
    </w:p>
    <w:p w14:paraId="38102BFE" w14:textId="77777777" w:rsidR="00DB2590" w:rsidRDefault="00DD3827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III. Должности специалистов со средним профессиональным медицинским образованием:</w:t>
      </w:r>
    </w:p>
    <w:p w14:paraId="5F747B19" w14:textId="77777777" w:rsidR="00DB2590" w:rsidRDefault="00DD3827">
      <w:pPr>
        <w:pStyle w:val="ConsPlusNormal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Инструктор-дезинфектор;</w:t>
      </w:r>
    </w:p>
    <w:p w14:paraId="12A36765" w14:textId="77777777" w:rsidR="00DB2590" w:rsidRDefault="00DD3827">
      <w:pPr>
        <w:pStyle w:val="ConsPlusNormal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Инструктор по трудовой терапии;</w:t>
      </w:r>
    </w:p>
    <w:p w14:paraId="21C24417" w14:textId="77777777" w:rsidR="00DB2590" w:rsidRDefault="00DD3827">
      <w:pPr>
        <w:pStyle w:val="ConsPlusNormal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 (медицинский брат);</w:t>
      </w:r>
    </w:p>
    <w:p w14:paraId="34BAFB40" w14:textId="77777777" w:rsidR="00DB2590" w:rsidRDefault="00DD3827">
      <w:pPr>
        <w:pStyle w:val="ConsPlusNormal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 диетическая (медицинский брат диетический);</w:t>
      </w:r>
    </w:p>
    <w:p w14:paraId="04459860" w14:textId="77777777" w:rsidR="00DB2590" w:rsidRDefault="00DD3827">
      <w:pPr>
        <w:pStyle w:val="ConsPlusNormal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Медицинская сестра палатная (постовая) (медицинский брат палатный (постовой);</w:t>
      </w:r>
    </w:p>
    <w:p w14:paraId="7CF35158" w14:textId="77777777" w:rsidR="00DB2590" w:rsidRDefault="00DD3827">
      <w:pPr>
        <w:pStyle w:val="ConsPlusNormal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 патронажная (медицинский брат патронажный);</w:t>
      </w:r>
    </w:p>
    <w:p w14:paraId="1D849F32" w14:textId="77777777" w:rsidR="00DB2590" w:rsidRDefault="00DD3827">
      <w:pPr>
        <w:pStyle w:val="ConsPlusNormal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 перевязочной (медицинский брат перевязочной);</w:t>
      </w:r>
    </w:p>
    <w:p w14:paraId="03DC0F51" w14:textId="77777777" w:rsidR="00DB2590" w:rsidRDefault="00DD3827">
      <w:pPr>
        <w:pStyle w:val="ConsPlusNormal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 по массажу (медицинский брат по массажу);</w:t>
      </w:r>
    </w:p>
    <w:p w14:paraId="2C445B36" w14:textId="77777777" w:rsidR="00DB2590" w:rsidRDefault="00DD3827">
      <w:pPr>
        <w:pStyle w:val="ConsPlusNormal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 приемного отделения (медицинский брат приемного отделения);</w:t>
      </w:r>
    </w:p>
    <w:p w14:paraId="556BF6B7" w14:textId="77777777" w:rsidR="00DB2590" w:rsidRDefault="00DD3827">
      <w:pPr>
        <w:pStyle w:val="ConsPlusNormal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 процедурной (медицинский брат процедурной);</w:t>
      </w:r>
    </w:p>
    <w:p w14:paraId="29E4AAFD" w14:textId="77777777" w:rsidR="00DB2590" w:rsidRDefault="00DD3827">
      <w:pPr>
        <w:pStyle w:val="ConsPlusNormal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 стерилизационной (медицинский брат стерилизационной);</w:t>
      </w:r>
    </w:p>
    <w:p w14:paraId="448083F3" w14:textId="77777777" w:rsidR="00DB2590" w:rsidRDefault="00DD3827">
      <w:pPr>
        <w:pStyle w:val="ConsPlusNormal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 участковая (медицинский брат участковый);</w:t>
      </w:r>
    </w:p>
    <w:p w14:paraId="1152EB87" w14:textId="77777777" w:rsidR="00DB2590" w:rsidRDefault="00DD3827">
      <w:pPr>
        <w:pStyle w:val="ConsPlusNormal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Медицинская сестра по физиотерапии (медицинский брат </w:t>
      </w:r>
      <w:r>
        <w:rPr>
          <w:sz w:val="28"/>
          <w:szCs w:val="28"/>
        </w:rPr>
        <w:br/>
        <w:t>по физиотерапии);</w:t>
      </w:r>
    </w:p>
    <w:p w14:paraId="35226340" w14:textId="77777777" w:rsidR="00DB2590" w:rsidRDefault="00DD3827">
      <w:pPr>
        <w:pStyle w:val="ConsPlusNormal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 по функциональной диагностике (медицинский брат по функциональной диагностике);</w:t>
      </w:r>
    </w:p>
    <w:p w14:paraId="0346537D" w14:textId="77777777" w:rsidR="00DB2590" w:rsidRDefault="00DD3827">
      <w:pPr>
        <w:pStyle w:val="ConsPlusNormal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Медицинский дезинфектор;</w:t>
      </w:r>
    </w:p>
    <w:p w14:paraId="3BFD8F98" w14:textId="77777777" w:rsidR="00DB2590" w:rsidRDefault="00DD3827">
      <w:pPr>
        <w:pStyle w:val="ConsPlusNormal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Медицинский лабораторный техник (фельдшер-лаборант);</w:t>
      </w:r>
    </w:p>
    <w:p w14:paraId="097A8202" w14:textId="77777777" w:rsidR="00DB2590" w:rsidRDefault="00DD3827">
      <w:pPr>
        <w:pStyle w:val="ConsPlusNormal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Медицинский статистик;</w:t>
      </w:r>
    </w:p>
    <w:p w14:paraId="3BDA2B4B" w14:textId="77777777" w:rsidR="00DB2590" w:rsidRDefault="00A95007">
      <w:pPr>
        <w:pStyle w:val="ConsPlusNormal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Помощник врача-эпидемиолога</w:t>
      </w:r>
      <w:r w:rsidR="00DD3827">
        <w:rPr>
          <w:sz w:val="28"/>
          <w:szCs w:val="28"/>
        </w:rPr>
        <w:t>;</w:t>
      </w:r>
    </w:p>
    <w:p w14:paraId="3BBBA84D" w14:textId="77777777" w:rsidR="00DB2590" w:rsidRDefault="00DD3827">
      <w:pPr>
        <w:pStyle w:val="ConsPlusNormal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Старшая медицинская се</w:t>
      </w:r>
      <w:r w:rsidR="00A95007">
        <w:rPr>
          <w:sz w:val="28"/>
          <w:szCs w:val="28"/>
        </w:rPr>
        <w:t>стра (старший медицинский брат)</w:t>
      </w:r>
      <w:r>
        <w:rPr>
          <w:sz w:val="28"/>
          <w:szCs w:val="28"/>
        </w:rPr>
        <w:t>;</w:t>
      </w:r>
    </w:p>
    <w:p w14:paraId="29345376" w14:textId="77777777" w:rsidR="00DB2590" w:rsidRDefault="00DB2590" w:rsidP="00A95007">
      <w:pPr>
        <w:pStyle w:val="ConsPlusNormal"/>
        <w:jc w:val="both"/>
        <w:rPr>
          <w:bCs/>
          <w:i/>
          <w:sz w:val="28"/>
          <w:szCs w:val="28"/>
        </w:rPr>
      </w:pPr>
    </w:p>
    <w:p w14:paraId="5772A644" w14:textId="77777777" w:rsidR="00A95007" w:rsidRDefault="00A95007" w:rsidP="00A95007">
      <w:pPr>
        <w:pStyle w:val="ConsPlusNormal"/>
        <w:jc w:val="both"/>
        <w:rPr>
          <w:bCs/>
          <w:i/>
          <w:sz w:val="28"/>
          <w:szCs w:val="28"/>
        </w:rPr>
      </w:pPr>
    </w:p>
    <w:p w14:paraId="646154B8" w14:textId="77777777" w:rsidR="00A95007" w:rsidRDefault="00A95007" w:rsidP="00A95007">
      <w:pPr>
        <w:pStyle w:val="ConsPlusNormal"/>
        <w:jc w:val="both"/>
        <w:rPr>
          <w:bCs/>
          <w:i/>
          <w:sz w:val="28"/>
          <w:szCs w:val="28"/>
        </w:rPr>
      </w:pPr>
    </w:p>
    <w:p w14:paraId="04FC04C4" w14:textId="77777777" w:rsidR="00A95007" w:rsidRDefault="00A95007" w:rsidP="00A95007">
      <w:pPr>
        <w:pStyle w:val="ConsPlusNormal"/>
        <w:jc w:val="both"/>
        <w:rPr>
          <w:bCs/>
          <w:i/>
          <w:sz w:val="28"/>
          <w:szCs w:val="28"/>
        </w:rPr>
      </w:pPr>
    </w:p>
    <w:p w14:paraId="534F9896" w14:textId="77777777" w:rsidR="00A95007" w:rsidRDefault="00A95007" w:rsidP="00A95007">
      <w:pPr>
        <w:pStyle w:val="ConsPlusNormal"/>
        <w:jc w:val="both"/>
        <w:rPr>
          <w:bCs/>
          <w:i/>
          <w:sz w:val="28"/>
          <w:szCs w:val="28"/>
        </w:rPr>
      </w:pPr>
    </w:p>
    <w:p w14:paraId="2F9D93FA" w14:textId="77777777" w:rsidR="00A95007" w:rsidRDefault="00A95007" w:rsidP="00A95007">
      <w:pPr>
        <w:pStyle w:val="ConsPlusNormal"/>
        <w:jc w:val="both"/>
        <w:rPr>
          <w:bCs/>
          <w:i/>
          <w:sz w:val="28"/>
          <w:szCs w:val="28"/>
        </w:rPr>
      </w:pPr>
    </w:p>
    <w:p w14:paraId="4B429D5C" w14:textId="77777777" w:rsidR="00A95007" w:rsidRDefault="00A95007" w:rsidP="00A95007">
      <w:pPr>
        <w:pStyle w:val="ConsPlusNormal"/>
        <w:jc w:val="both"/>
        <w:rPr>
          <w:bCs/>
          <w:i/>
          <w:sz w:val="28"/>
          <w:szCs w:val="28"/>
        </w:rPr>
      </w:pPr>
    </w:p>
    <w:p w14:paraId="559BAD75" w14:textId="77777777" w:rsidR="00A95007" w:rsidRDefault="00A95007" w:rsidP="00A95007">
      <w:pPr>
        <w:pStyle w:val="ConsPlusNormal"/>
        <w:jc w:val="both"/>
        <w:rPr>
          <w:bCs/>
          <w:i/>
          <w:sz w:val="28"/>
          <w:szCs w:val="28"/>
        </w:rPr>
      </w:pPr>
    </w:p>
    <w:p w14:paraId="505A55F1" w14:textId="77777777" w:rsidR="000D37CF" w:rsidRDefault="000D37CF" w:rsidP="00A95007">
      <w:pPr>
        <w:suppressAutoHyphens/>
        <w:jc w:val="center"/>
        <w:rPr>
          <w:b/>
          <w:sz w:val="28"/>
          <w:szCs w:val="28"/>
          <w:lang w:eastAsia="ar-SA"/>
        </w:rPr>
      </w:pPr>
    </w:p>
    <w:p w14:paraId="349FE2BB" w14:textId="77777777" w:rsidR="000D37CF" w:rsidRDefault="000D37CF" w:rsidP="00A95007">
      <w:pPr>
        <w:suppressAutoHyphens/>
        <w:jc w:val="center"/>
        <w:rPr>
          <w:b/>
          <w:sz w:val="28"/>
          <w:szCs w:val="28"/>
          <w:lang w:eastAsia="ar-SA"/>
        </w:rPr>
      </w:pPr>
    </w:p>
    <w:p w14:paraId="74C9F426" w14:textId="77777777" w:rsidR="000D37CF" w:rsidRDefault="000D37CF" w:rsidP="00A95007">
      <w:pPr>
        <w:suppressAutoHyphens/>
        <w:jc w:val="center"/>
        <w:rPr>
          <w:b/>
          <w:sz w:val="28"/>
          <w:szCs w:val="28"/>
          <w:lang w:eastAsia="ar-SA"/>
        </w:rPr>
      </w:pPr>
    </w:p>
    <w:p w14:paraId="02A85C4E" w14:textId="77777777" w:rsidR="000D37CF" w:rsidRDefault="000D37CF" w:rsidP="00A95007">
      <w:pPr>
        <w:suppressAutoHyphens/>
        <w:jc w:val="center"/>
        <w:rPr>
          <w:b/>
          <w:sz w:val="28"/>
          <w:szCs w:val="28"/>
          <w:lang w:eastAsia="ar-SA"/>
        </w:rPr>
      </w:pPr>
    </w:p>
    <w:p w14:paraId="0FE9D19D" w14:textId="77777777" w:rsidR="000D37CF" w:rsidRDefault="000D37CF" w:rsidP="00A95007">
      <w:pPr>
        <w:suppressAutoHyphens/>
        <w:jc w:val="center"/>
        <w:rPr>
          <w:b/>
          <w:sz w:val="28"/>
          <w:szCs w:val="28"/>
          <w:lang w:eastAsia="ar-SA"/>
        </w:rPr>
      </w:pPr>
    </w:p>
    <w:p w14:paraId="181B2D23" w14:textId="77777777" w:rsidR="000D37CF" w:rsidRDefault="000D37CF" w:rsidP="00A95007">
      <w:pPr>
        <w:suppressAutoHyphens/>
        <w:jc w:val="center"/>
        <w:rPr>
          <w:b/>
          <w:sz w:val="28"/>
          <w:szCs w:val="28"/>
          <w:lang w:eastAsia="ar-SA"/>
        </w:rPr>
      </w:pPr>
    </w:p>
    <w:p w14:paraId="659F4B90" w14:textId="77777777" w:rsidR="000D37CF" w:rsidRDefault="000D37CF" w:rsidP="00A95007">
      <w:pPr>
        <w:suppressAutoHyphens/>
        <w:jc w:val="center"/>
        <w:rPr>
          <w:b/>
          <w:sz w:val="28"/>
          <w:szCs w:val="28"/>
          <w:lang w:eastAsia="ar-SA"/>
        </w:rPr>
      </w:pPr>
    </w:p>
    <w:p w14:paraId="2B22C7D4" w14:textId="77777777" w:rsidR="000D37CF" w:rsidRDefault="000D37CF" w:rsidP="00A95007">
      <w:pPr>
        <w:suppressAutoHyphens/>
        <w:jc w:val="center"/>
        <w:rPr>
          <w:b/>
          <w:sz w:val="28"/>
          <w:szCs w:val="28"/>
          <w:lang w:eastAsia="ar-SA"/>
        </w:rPr>
      </w:pPr>
    </w:p>
    <w:p w14:paraId="7058D4CC" w14:textId="77777777" w:rsidR="00A95007" w:rsidRPr="00A95007" w:rsidRDefault="00A95007" w:rsidP="00A95007">
      <w:pPr>
        <w:suppressAutoHyphens/>
        <w:jc w:val="center"/>
        <w:rPr>
          <w:b/>
          <w:sz w:val="24"/>
          <w:szCs w:val="24"/>
          <w:lang w:eastAsia="ar-SA"/>
        </w:rPr>
      </w:pPr>
      <w:r>
        <w:rPr>
          <w:b/>
          <w:sz w:val="28"/>
          <w:szCs w:val="28"/>
          <w:lang w:eastAsia="ar-SA"/>
        </w:rPr>
        <w:lastRenderedPageBreak/>
        <w:t>Лист ознакомления</w:t>
      </w:r>
    </w:p>
    <w:p w14:paraId="1AE88C93" w14:textId="77777777" w:rsidR="00A95007" w:rsidRPr="00A95007" w:rsidRDefault="00A95007" w:rsidP="00A95007">
      <w:pPr>
        <w:suppressAutoHyphens/>
        <w:rPr>
          <w:sz w:val="22"/>
          <w:lang w:eastAsia="ar-SA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03"/>
        <w:gridCol w:w="1842"/>
        <w:gridCol w:w="1985"/>
        <w:gridCol w:w="2126"/>
      </w:tblGrid>
      <w:tr w:rsidR="00A95007" w:rsidRPr="00A95007" w14:paraId="779C5AB1" w14:textId="77777777" w:rsidTr="000D37CF"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59D9F" w14:textId="77777777" w:rsidR="00A95007" w:rsidRPr="002A2173" w:rsidRDefault="00A95007" w:rsidP="00A95007">
            <w:pPr>
              <w:suppressAutoHyphens/>
              <w:jc w:val="center"/>
              <w:rPr>
                <w:b/>
                <w:color w:val="000000"/>
                <w:sz w:val="24"/>
                <w:szCs w:val="18"/>
                <w:lang w:eastAsia="ar-SA"/>
              </w:rPr>
            </w:pPr>
            <w:r w:rsidRPr="002A2173">
              <w:rPr>
                <w:b/>
                <w:color w:val="000000"/>
                <w:sz w:val="24"/>
                <w:szCs w:val="18"/>
                <w:lang w:eastAsia="ar-SA"/>
              </w:rPr>
              <w:t>Регламент</w:t>
            </w:r>
          </w:p>
          <w:p w14:paraId="635CBBC5" w14:textId="77777777" w:rsidR="00A95007" w:rsidRPr="00A95007" w:rsidRDefault="00A95007" w:rsidP="00A95007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 w:rsidRPr="002A2173">
              <w:rPr>
                <w:b/>
                <w:sz w:val="24"/>
                <w:szCs w:val="18"/>
                <w:lang w:eastAsia="ar-SA"/>
              </w:rPr>
              <w:t xml:space="preserve">проведения профессиональной оценки квалификации кандидатов при трудоустройстве на должности медицинских работников в </w:t>
            </w:r>
            <w:r w:rsidRPr="003B43FF">
              <w:rPr>
                <w:b/>
                <w:color w:val="000000"/>
                <w:sz w:val="24"/>
                <w:szCs w:val="18"/>
                <w:lang w:eastAsia="ar-SA"/>
              </w:rPr>
              <w:t>бюджетно</w:t>
            </w:r>
            <w:r w:rsidRPr="002A2173">
              <w:rPr>
                <w:b/>
                <w:color w:val="000000"/>
                <w:sz w:val="24"/>
                <w:szCs w:val="18"/>
                <w:lang w:eastAsia="ar-SA"/>
              </w:rPr>
              <w:t>е</w:t>
            </w:r>
            <w:r w:rsidRPr="003B43FF">
              <w:rPr>
                <w:b/>
                <w:color w:val="000000"/>
                <w:sz w:val="24"/>
                <w:szCs w:val="18"/>
                <w:lang w:eastAsia="ar-SA"/>
              </w:rPr>
              <w:t xml:space="preserve"> учреждени</w:t>
            </w:r>
            <w:r w:rsidRPr="002A2173">
              <w:rPr>
                <w:b/>
                <w:color w:val="000000"/>
                <w:sz w:val="24"/>
                <w:szCs w:val="18"/>
                <w:lang w:eastAsia="ar-SA"/>
              </w:rPr>
              <w:t>е</w:t>
            </w:r>
            <w:r w:rsidRPr="003B43FF">
              <w:rPr>
                <w:b/>
                <w:color w:val="000000"/>
                <w:sz w:val="24"/>
                <w:szCs w:val="18"/>
                <w:lang w:eastAsia="ar-SA"/>
              </w:rPr>
              <w:t xml:space="preserve"> Ханты-Мансийского автономного округа - Югры «Советская психоневрологическая больница»</w:t>
            </w:r>
          </w:p>
        </w:tc>
      </w:tr>
      <w:tr w:rsidR="00A95007" w:rsidRPr="00A95007" w14:paraId="5C5FF878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50283E" w14:textId="77777777" w:rsidR="00A95007" w:rsidRPr="00A95007" w:rsidRDefault="002A2173" w:rsidP="00A95007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Фамилия, имя, отчество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24BABF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A95007">
              <w:rPr>
                <w:b/>
                <w:sz w:val="24"/>
                <w:szCs w:val="24"/>
                <w:lang w:eastAsia="ar-SA"/>
              </w:rPr>
              <w:t>Подпись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1D24A0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A95007">
              <w:rPr>
                <w:b/>
                <w:sz w:val="24"/>
                <w:szCs w:val="24"/>
                <w:lang w:eastAsia="ar-SA"/>
              </w:rPr>
              <w:t>Дата</w:t>
            </w:r>
          </w:p>
          <w:p w14:paraId="0712F5E8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A95007">
              <w:rPr>
                <w:b/>
                <w:sz w:val="24"/>
                <w:szCs w:val="24"/>
                <w:lang w:eastAsia="ar-SA"/>
              </w:rPr>
              <w:t>ознакомления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06858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A95007">
              <w:rPr>
                <w:b/>
                <w:sz w:val="24"/>
                <w:szCs w:val="24"/>
                <w:lang w:eastAsia="ar-SA"/>
              </w:rPr>
              <w:t>Примечание</w:t>
            </w:r>
          </w:p>
        </w:tc>
      </w:tr>
      <w:tr w:rsidR="00A95007" w:rsidRPr="00A95007" w14:paraId="5E99C89A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C0136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76ADA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B1F2A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4C61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5B0BB88F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1B1F5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4EC87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2DFCB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460A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30102D4C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4385D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32FA2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750C3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2CDF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69F1E03E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67E9E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47493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90AF0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635E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4F397DB0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49538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D785C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F345D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D6E9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726A81AD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97A8FE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B133B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D9B1E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C22F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06256190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DCCBE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4A1D0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08E17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E6FE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72BAC903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C8922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5C38D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BEF23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CF4F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6B4FE72D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E6497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5A8EE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E9586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DEBD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6E4E6903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4A68D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65D24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019E6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7515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661DC5CF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F95BF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096EE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AFA6F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4338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007F33CD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A89D1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5D4D2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2311C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018C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00ACCB89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2EE14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44E5B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EDD46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B147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3F2479F7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8F8FA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436C1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58EB3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2ABD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4FE711F9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7C262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918A6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35347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7C65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6590F2F5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94AC8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6C5E0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21FE1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DE2B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120F6161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58AF5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08656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E66F5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BD6A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625C4A5B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77FDB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0E88C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62398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44CD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1063A9C2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D75C1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B27C7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2061D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5415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75B85870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4422E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BBC39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0A48E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D139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3962EF6A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5ADA2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2FDE4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2C5BC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6FB9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60F2696B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77BDE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7BCA2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C432F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1B9E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0BE436FC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31E30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9FBFE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50FF9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8EFB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1F739E8A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E2881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4B73B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60828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C970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1F47D437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5C73C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91DFD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060E8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70A3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242E6D9F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501E5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4685B5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45096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708B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0F81C38A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04089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87E17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A2CA5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8C30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735672AE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73E28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840C6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9C744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7409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A95007" w:rsidRPr="00A95007" w14:paraId="76E3F7E6" w14:textId="77777777" w:rsidTr="000D37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A6F40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AD5C6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7D981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1C20" w14:textId="77777777" w:rsidR="00A95007" w:rsidRPr="00A95007" w:rsidRDefault="00A95007" w:rsidP="00A9500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</w:tbl>
    <w:p w14:paraId="22AA318F" w14:textId="77777777" w:rsidR="00A95007" w:rsidRDefault="00A95007" w:rsidP="00A95007">
      <w:pPr>
        <w:pStyle w:val="ConsPlusNormal"/>
        <w:jc w:val="both"/>
        <w:rPr>
          <w:bCs/>
          <w:i/>
          <w:sz w:val="28"/>
          <w:szCs w:val="28"/>
        </w:rPr>
      </w:pPr>
    </w:p>
    <w:p w14:paraId="763C104A" w14:textId="77777777" w:rsidR="00A95007" w:rsidRDefault="00A95007" w:rsidP="00A95007">
      <w:pPr>
        <w:pStyle w:val="ConsPlusNormal"/>
        <w:jc w:val="both"/>
        <w:rPr>
          <w:bCs/>
          <w:i/>
          <w:sz w:val="28"/>
          <w:szCs w:val="28"/>
        </w:rPr>
      </w:pPr>
    </w:p>
    <w:p w14:paraId="7949E2D0" w14:textId="77777777" w:rsidR="00A95007" w:rsidRDefault="00A95007" w:rsidP="00A95007">
      <w:pPr>
        <w:pStyle w:val="ConsPlusNormal"/>
        <w:jc w:val="both"/>
        <w:rPr>
          <w:bCs/>
          <w:i/>
          <w:sz w:val="28"/>
          <w:szCs w:val="28"/>
        </w:rPr>
      </w:pPr>
    </w:p>
    <w:p w14:paraId="228F3030" w14:textId="77777777" w:rsidR="00A95007" w:rsidRDefault="00A95007" w:rsidP="00A95007">
      <w:pPr>
        <w:pStyle w:val="ConsPlusNormal"/>
        <w:jc w:val="both"/>
        <w:rPr>
          <w:bCs/>
          <w:i/>
          <w:sz w:val="28"/>
          <w:szCs w:val="28"/>
        </w:rPr>
      </w:pPr>
    </w:p>
    <w:p w14:paraId="6A386732" w14:textId="77777777" w:rsidR="00A95007" w:rsidRDefault="00A95007" w:rsidP="00A95007">
      <w:pPr>
        <w:pStyle w:val="ConsPlusNormal"/>
        <w:jc w:val="both"/>
        <w:rPr>
          <w:bCs/>
          <w:i/>
          <w:sz w:val="28"/>
          <w:szCs w:val="28"/>
        </w:rPr>
      </w:pPr>
    </w:p>
    <w:p w14:paraId="10DBC721" w14:textId="77777777" w:rsidR="00A95007" w:rsidRDefault="00A95007" w:rsidP="00A95007">
      <w:pPr>
        <w:pStyle w:val="ConsPlusNormal"/>
        <w:jc w:val="both"/>
        <w:rPr>
          <w:bCs/>
          <w:i/>
          <w:sz w:val="28"/>
          <w:szCs w:val="28"/>
        </w:rPr>
      </w:pPr>
    </w:p>
    <w:sectPr w:rsidR="00A95007" w:rsidSect="003C44BF">
      <w:headerReference w:type="default" r:id="rId9"/>
      <w:pgSz w:w="11906" w:h="16838"/>
      <w:pgMar w:top="1134" w:right="1134" w:bottom="1134" w:left="1701" w:header="709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C1DA1" w14:textId="77777777" w:rsidR="0099750A" w:rsidRDefault="0099750A">
      <w:pPr>
        <w:pStyle w:val="ConsPlusNormal"/>
      </w:pPr>
      <w:r>
        <w:separator/>
      </w:r>
    </w:p>
  </w:endnote>
  <w:endnote w:type="continuationSeparator" w:id="0">
    <w:p w14:paraId="37B8F3FF" w14:textId="77777777" w:rsidR="0099750A" w:rsidRDefault="0099750A">
      <w:pPr>
        <w:pStyle w:val="ConsPlusNorm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661AE" w14:textId="77777777" w:rsidR="0099750A" w:rsidRDefault="0099750A">
      <w:pPr>
        <w:pStyle w:val="ConsPlusNormal"/>
      </w:pPr>
      <w:r>
        <w:separator/>
      </w:r>
    </w:p>
  </w:footnote>
  <w:footnote w:type="continuationSeparator" w:id="0">
    <w:p w14:paraId="1B89989E" w14:textId="77777777" w:rsidR="0099750A" w:rsidRDefault="0099750A">
      <w:pPr>
        <w:pStyle w:val="ConsPlusNorm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28"/>
      <w:gridCol w:w="2923"/>
      <w:gridCol w:w="1187"/>
      <w:gridCol w:w="1134"/>
    </w:tblGrid>
    <w:tr w:rsidR="000D37CF" w:rsidRPr="003C44BF" w14:paraId="62674B43" w14:textId="77777777" w:rsidTr="003C44BF">
      <w:trPr>
        <w:cantSplit/>
        <w:trHeight w:val="580"/>
      </w:trPr>
      <w:tc>
        <w:tcPr>
          <w:tcW w:w="382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1B5E7E68" w14:textId="77777777" w:rsidR="000D37CF" w:rsidRPr="003C44BF" w:rsidRDefault="000D37CF" w:rsidP="003C44BF">
          <w:pPr>
            <w:suppressAutoHyphens/>
            <w:snapToGrid w:val="0"/>
            <w:spacing w:line="360" w:lineRule="auto"/>
            <w:ind w:left="72"/>
            <w:rPr>
              <w:lang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7505480" wp14:editId="7FC67183">
                <wp:simplePos x="0" y="0"/>
                <wp:positionH relativeFrom="column">
                  <wp:posOffset>243840</wp:posOffset>
                </wp:positionH>
                <wp:positionV relativeFrom="paragraph">
                  <wp:posOffset>50165</wp:posOffset>
                </wp:positionV>
                <wp:extent cx="1971675" cy="615315"/>
                <wp:effectExtent l="0" t="0" r="0" b="0"/>
                <wp:wrapNone/>
                <wp:docPr id="20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1675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3C44BF">
            <w:rPr>
              <w:lang w:eastAsia="ar-SA"/>
            </w:rPr>
            <w:t xml:space="preserve"> </w:t>
          </w:r>
          <w:r w:rsidRPr="003C44BF">
            <w:rPr>
              <w:lang w:eastAsia="ar-SA"/>
            </w:rPr>
            <w:tab/>
          </w:r>
        </w:p>
        <w:p w14:paraId="13240AB0" w14:textId="77777777" w:rsidR="000D37CF" w:rsidRPr="003C44BF" w:rsidRDefault="000D37CF" w:rsidP="003C44BF">
          <w:pPr>
            <w:suppressAutoHyphens/>
            <w:spacing w:line="360" w:lineRule="auto"/>
            <w:rPr>
              <w:lang w:eastAsia="ar-SA"/>
            </w:rPr>
          </w:pPr>
        </w:p>
        <w:p w14:paraId="68BAD089" w14:textId="77777777" w:rsidR="000D37CF" w:rsidRPr="003C44BF" w:rsidRDefault="000D37CF" w:rsidP="003C44BF">
          <w:pPr>
            <w:suppressAutoHyphens/>
            <w:spacing w:line="360" w:lineRule="auto"/>
            <w:jc w:val="center"/>
            <w:rPr>
              <w:lang w:eastAsia="ar-SA"/>
            </w:rPr>
          </w:pPr>
        </w:p>
        <w:p w14:paraId="61DF065D" w14:textId="77777777" w:rsidR="000D37CF" w:rsidRPr="003C44BF" w:rsidRDefault="000D37CF" w:rsidP="003C44BF">
          <w:pPr>
            <w:suppressAutoHyphens/>
            <w:spacing w:line="100" w:lineRule="atLeast"/>
            <w:jc w:val="center"/>
            <w:rPr>
              <w:kern w:val="1"/>
              <w:sz w:val="24"/>
              <w:szCs w:val="24"/>
              <w:lang w:eastAsia="ar-SA"/>
            </w:rPr>
          </w:pPr>
          <w:r w:rsidRPr="003C44BF">
            <w:rPr>
              <w:kern w:val="1"/>
              <w:sz w:val="24"/>
              <w:szCs w:val="24"/>
              <w:lang w:eastAsia="ar-SA"/>
            </w:rPr>
            <w:t xml:space="preserve">Бюджетное учреждение Ханты-Мансийского автономного </w:t>
          </w:r>
        </w:p>
        <w:p w14:paraId="4403FB85" w14:textId="77777777" w:rsidR="000D37CF" w:rsidRPr="003C44BF" w:rsidRDefault="000D37CF" w:rsidP="003C44BF">
          <w:pPr>
            <w:suppressAutoHyphens/>
            <w:spacing w:line="100" w:lineRule="atLeast"/>
            <w:jc w:val="center"/>
            <w:rPr>
              <w:lang w:eastAsia="ar-SA"/>
            </w:rPr>
          </w:pPr>
          <w:r w:rsidRPr="003C44BF">
            <w:rPr>
              <w:kern w:val="1"/>
              <w:sz w:val="24"/>
              <w:szCs w:val="24"/>
              <w:lang w:eastAsia="ar-SA"/>
            </w:rPr>
            <w:t>округа – Югры «Советская психоневрологическая больница»</w:t>
          </w:r>
        </w:p>
      </w:tc>
      <w:tc>
        <w:tcPr>
          <w:tcW w:w="292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67D50012" w14:textId="77777777" w:rsidR="000D37CF" w:rsidRPr="003C44BF" w:rsidRDefault="000D37CF" w:rsidP="003C44BF">
          <w:pPr>
            <w:suppressAutoHyphens/>
            <w:jc w:val="center"/>
            <w:rPr>
              <w:color w:val="000000"/>
              <w:szCs w:val="18"/>
              <w:lang w:eastAsia="ar-SA"/>
            </w:rPr>
          </w:pPr>
          <w:r w:rsidRPr="003C44BF">
            <w:rPr>
              <w:color w:val="000000"/>
              <w:szCs w:val="18"/>
              <w:lang w:eastAsia="ar-SA"/>
            </w:rPr>
            <w:t>Регламент</w:t>
          </w:r>
        </w:p>
        <w:p w14:paraId="71709BD0" w14:textId="77777777" w:rsidR="000D37CF" w:rsidRPr="003C44BF" w:rsidRDefault="000D37CF" w:rsidP="003C44BF">
          <w:pPr>
            <w:pStyle w:val="a4"/>
            <w:jc w:val="center"/>
            <w:rPr>
              <w:sz w:val="18"/>
              <w:szCs w:val="18"/>
              <w:lang w:eastAsia="ar-SA"/>
            </w:rPr>
          </w:pPr>
          <w:r w:rsidRPr="003C44BF">
            <w:rPr>
              <w:szCs w:val="18"/>
              <w:lang w:eastAsia="ar-SA"/>
            </w:rPr>
            <w:t xml:space="preserve">проведения профессиональной оценки квалификации кандидатов при трудоустройстве на должности медицинских работников в </w:t>
          </w:r>
          <w:r w:rsidRPr="003B43FF">
            <w:rPr>
              <w:color w:val="000000"/>
              <w:szCs w:val="18"/>
              <w:lang w:eastAsia="ar-SA"/>
            </w:rPr>
            <w:t>бюджетно</w:t>
          </w:r>
          <w:r w:rsidRPr="003C44BF">
            <w:rPr>
              <w:color w:val="000000"/>
              <w:szCs w:val="18"/>
              <w:lang w:eastAsia="ar-SA"/>
            </w:rPr>
            <w:t>е</w:t>
          </w:r>
          <w:r w:rsidRPr="003B43FF">
            <w:rPr>
              <w:color w:val="000000"/>
              <w:szCs w:val="18"/>
              <w:lang w:eastAsia="ar-SA"/>
            </w:rPr>
            <w:t xml:space="preserve"> учреждени</w:t>
          </w:r>
          <w:r w:rsidRPr="003C44BF">
            <w:rPr>
              <w:color w:val="000000"/>
              <w:szCs w:val="18"/>
              <w:lang w:eastAsia="ar-SA"/>
            </w:rPr>
            <w:t>е</w:t>
          </w:r>
          <w:r w:rsidRPr="003B43FF">
            <w:rPr>
              <w:color w:val="000000"/>
              <w:szCs w:val="18"/>
              <w:lang w:eastAsia="ar-SA"/>
            </w:rPr>
            <w:t xml:space="preserve"> Ханты-Мансийского автономного округа - Югры «Советская психоневрологическая больница» </w:t>
          </w:r>
        </w:p>
      </w:tc>
      <w:tc>
        <w:tcPr>
          <w:tcW w:w="2321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165C46" w14:textId="77777777" w:rsidR="000D37CF" w:rsidRPr="003C44BF" w:rsidRDefault="000D37CF" w:rsidP="003C44BF">
          <w:pPr>
            <w:suppressAutoHyphens/>
            <w:snapToGrid w:val="0"/>
            <w:jc w:val="center"/>
            <w:rPr>
              <w:b/>
              <w:sz w:val="24"/>
              <w:szCs w:val="24"/>
              <w:lang w:eastAsia="ar-SA"/>
            </w:rPr>
          </w:pPr>
        </w:p>
        <w:p w14:paraId="5CDE9782" w14:textId="77777777" w:rsidR="000D37CF" w:rsidRPr="003C44BF" w:rsidRDefault="000D37CF" w:rsidP="003C44BF">
          <w:pPr>
            <w:suppressAutoHyphens/>
            <w:jc w:val="center"/>
            <w:rPr>
              <w:b/>
              <w:sz w:val="24"/>
              <w:szCs w:val="24"/>
              <w:lang w:eastAsia="ar-SA"/>
            </w:rPr>
          </w:pPr>
          <w:proofErr w:type="gramStart"/>
          <w:r w:rsidRPr="003C44BF">
            <w:rPr>
              <w:b/>
              <w:sz w:val="24"/>
              <w:szCs w:val="24"/>
              <w:lang w:eastAsia="ar-SA"/>
            </w:rPr>
            <w:t xml:space="preserve">МИ  </w:t>
          </w:r>
          <w:r w:rsidRPr="003C44BF">
            <w:rPr>
              <w:b/>
              <w:sz w:val="24"/>
              <w:szCs w:val="24"/>
              <w:lang w:val="en-US" w:eastAsia="ar-SA"/>
            </w:rPr>
            <w:t>IV</w:t>
          </w:r>
          <w:proofErr w:type="gramEnd"/>
          <w:r w:rsidRPr="003C44BF">
            <w:rPr>
              <w:b/>
              <w:sz w:val="24"/>
              <w:szCs w:val="24"/>
              <w:lang w:val="en-US" w:eastAsia="ar-SA"/>
            </w:rPr>
            <w:t xml:space="preserve"> - </w:t>
          </w:r>
          <w:r w:rsidRPr="003C44BF">
            <w:rPr>
              <w:b/>
              <w:sz w:val="24"/>
              <w:szCs w:val="24"/>
              <w:lang w:eastAsia="ar-SA"/>
            </w:rPr>
            <w:t xml:space="preserve">4.2. - </w:t>
          </w:r>
          <w:r w:rsidRPr="003C44BF">
            <w:rPr>
              <w:b/>
              <w:color w:val="0000CC"/>
              <w:sz w:val="24"/>
              <w:szCs w:val="24"/>
              <w:lang w:eastAsia="ar-SA"/>
            </w:rPr>
            <w:t>02</w:t>
          </w:r>
        </w:p>
      </w:tc>
    </w:tr>
    <w:tr w:rsidR="000D37CF" w:rsidRPr="003C44BF" w14:paraId="63BECFEE" w14:textId="77777777" w:rsidTr="003C44BF">
      <w:trPr>
        <w:cantSplit/>
        <w:trHeight w:val="580"/>
      </w:trPr>
      <w:tc>
        <w:tcPr>
          <w:tcW w:w="382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2FBF3EE7" w14:textId="77777777" w:rsidR="000D37CF" w:rsidRPr="003C44BF" w:rsidRDefault="000D37CF" w:rsidP="003C44BF">
          <w:pPr>
            <w:suppressAutoHyphens/>
            <w:snapToGrid w:val="0"/>
            <w:rPr>
              <w:lang w:eastAsia="ar-SA"/>
            </w:rPr>
          </w:pPr>
        </w:p>
      </w:tc>
      <w:tc>
        <w:tcPr>
          <w:tcW w:w="292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56DCFD88" w14:textId="77777777" w:rsidR="000D37CF" w:rsidRPr="003C44BF" w:rsidRDefault="000D37CF" w:rsidP="003C44BF">
          <w:pPr>
            <w:suppressAutoHyphens/>
            <w:snapToGrid w:val="0"/>
            <w:rPr>
              <w:sz w:val="24"/>
              <w:szCs w:val="24"/>
              <w:lang w:eastAsia="ar-SA"/>
            </w:rPr>
          </w:pPr>
        </w:p>
      </w:tc>
      <w:tc>
        <w:tcPr>
          <w:tcW w:w="2321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F72D89" w14:textId="77777777" w:rsidR="000D37CF" w:rsidRPr="003C44BF" w:rsidRDefault="000D37CF" w:rsidP="003C44BF">
          <w:pPr>
            <w:suppressAutoHyphens/>
            <w:snapToGrid w:val="0"/>
            <w:jc w:val="center"/>
            <w:rPr>
              <w:sz w:val="24"/>
              <w:szCs w:val="24"/>
              <w:lang w:eastAsia="ar-SA"/>
            </w:rPr>
          </w:pPr>
          <w:r w:rsidRPr="003C44BF">
            <w:rPr>
              <w:sz w:val="24"/>
              <w:szCs w:val="24"/>
              <w:lang w:eastAsia="ar-SA"/>
            </w:rPr>
            <w:t>№ файла:</w:t>
          </w:r>
        </w:p>
        <w:p w14:paraId="039AC687" w14:textId="77777777" w:rsidR="000D37CF" w:rsidRPr="003C44BF" w:rsidRDefault="000D37CF" w:rsidP="003C44BF">
          <w:pPr>
            <w:suppressAutoHyphens/>
            <w:jc w:val="center"/>
            <w:rPr>
              <w:b/>
              <w:sz w:val="24"/>
              <w:szCs w:val="24"/>
              <w:lang w:eastAsia="ar-SA"/>
            </w:rPr>
          </w:pPr>
          <w:r w:rsidRPr="003C44BF">
            <w:rPr>
              <w:b/>
              <w:sz w:val="24"/>
              <w:szCs w:val="24"/>
              <w:lang w:eastAsia="ar-SA"/>
            </w:rPr>
            <w:t xml:space="preserve">«МИ </w:t>
          </w:r>
          <w:r w:rsidRPr="003C44BF">
            <w:rPr>
              <w:b/>
              <w:sz w:val="24"/>
              <w:szCs w:val="24"/>
              <w:lang w:val="en-US" w:eastAsia="ar-SA"/>
            </w:rPr>
            <w:t>IV</w:t>
          </w:r>
          <w:r w:rsidRPr="003C44BF">
            <w:rPr>
              <w:b/>
              <w:sz w:val="24"/>
              <w:szCs w:val="24"/>
              <w:lang w:eastAsia="ar-SA"/>
            </w:rPr>
            <w:t xml:space="preserve"> - 4.2. - 02»</w:t>
          </w:r>
        </w:p>
      </w:tc>
    </w:tr>
    <w:tr w:rsidR="000D37CF" w:rsidRPr="003C44BF" w14:paraId="0349DFDB" w14:textId="77777777" w:rsidTr="003C44BF">
      <w:trPr>
        <w:cantSplit/>
        <w:trHeight w:val="142"/>
      </w:trPr>
      <w:tc>
        <w:tcPr>
          <w:tcW w:w="382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2A3BC1B7" w14:textId="77777777" w:rsidR="000D37CF" w:rsidRPr="003C44BF" w:rsidRDefault="000D37CF" w:rsidP="003C44BF">
          <w:pPr>
            <w:suppressAutoHyphens/>
            <w:snapToGrid w:val="0"/>
            <w:rPr>
              <w:lang w:eastAsia="ar-SA"/>
            </w:rPr>
          </w:pPr>
        </w:p>
      </w:tc>
      <w:tc>
        <w:tcPr>
          <w:tcW w:w="292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518364AB" w14:textId="77777777" w:rsidR="000D37CF" w:rsidRPr="003C44BF" w:rsidRDefault="000D37CF" w:rsidP="003C44BF">
          <w:pPr>
            <w:suppressAutoHyphens/>
            <w:snapToGrid w:val="0"/>
            <w:rPr>
              <w:sz w:val="24"/>
              <w:szCs w:val="24"/>
              <w:lang w:eastAsia="ar-SA"/>
            </w:rPr>
          </w:pPr>
        </w:p>
      </w:tc>
      <w:tc>
        <w:tcPr>
          <w:tcW w:w="118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38B9D022" w14:textId="77777777" w:rsidR="000D37CF" w:rsidRPr="003C44BF" w:rsidRDefault="000D37CF" w:rsidP="003C44BF">
          <w:pPr>
            <w:keepNext/>
            <w:numPr>
              <w:ilvl w:val="6"/>
              <w:numId w:val="0"/>
            </w:numPr>
            <w:tabs>
              <w:tab w:val="num" w:pos="0"/>
            </w:tabs>
            <w:suppressAutoHyphens/>
            <w:snapToGrid w:val="0"/>
            <w:ind w:left="1296" w:hanging="1296"/>
            <w:jc w:val="center"/>
            <w:outlineLvl w:val="6"/>
            <w:rPr>
              <w:sz w:val="24"/>
              <w:szCs w:val="24"/>
              <w:lang w:eastAsia="ar-SA"/>
            </w:rPr>
          </w:pPr>
          <w:r w:rsidRPr="003C44BF">
            <w:rPr>
              <w:sz w:val="24"/>
              <w:szCs w:val="24"/>
              <w:lang w:eastAsia="ar-SA"/>
            </w:rPr>
            <w:t>Лист</w:t>
          </w:r>
        </w:p>
      </w:tc>
      <w:tc>
        <w:tcPr>
          <w:tcW w:w="11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72844A" w14:textId="77777777" w:rsidR="000D37CF" w:rsidRPr="003C44BF" w:rsidRDefault="000D37CF" w:rsidP="003C44BF">
          <w:pPr>
            <w:keepNext/>
            <w:numPr>
              <w:ilvl w:val="6"/>
              <w:numId w:val="0"/>
            </w:numPr>
            <w:tabs>
              <w:tab w:val="num" w:pos="0"/>
            </w:tabs>
            <w:suppressAutoHyphens/>
            <w:snapToGrid w:val="0"/>
            <w:ind w:left="1296" w:hanging="1296"/>
            <w:jc w:val="center"/>
            <w:outlineLvl w:val="6"/>
            <w:rPr>
              <w:sz w:val="24"/>
              <w:szCs w:val="24"/>
              <w:lang w:eastAsia="ar-SA"/>
            </w:rPr>
          </w:pPr>
          <w:r w:rsidRPr="003C44BF">
            <w:rPr>
              <w:sz w:val="24"/>
              <w:szCs w:val="24"/>
              <w:lang w:eastAsia="ar-SA"/>
            </w:rPr>
            <w:t>Всего</w:t>
          </w:r>
        </w:p>
      </w:tc>
    </w:tr>
    <w:tr w:rsidR="000D37CF" w:rsidRPr="003C44BF" w14:paraId="77F48FDC" w14:textId="77777777" w:rsidTr="003C44BF">
      <w:trPr>
        <w:cantSplit/>
        <w:trHeight w:val="520"/>
      </w:trPr>
      <w:tc>
        <w:tcPr>
          <w:tcW w:w="382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441D8749" w14:textId="77777777" w:rsidR="000D37CF" w:rsidRPr="003C44BF" w:rsidRDefault="000D37CF" w:rsidP="003C44BF">
          <w:pPr>
            <w:suppressAutoHyphens/>
            <w:snapToGrid w:val="0"/>
            <w:rPr>
              <w:lang w:eastAsia="ar-SA"/>
            </w:rPr>
          </w:pPr>
        </w:p>
      </w:tc>
      <w:tc>
        <w:tcPr>
          <w:tcW w:w="292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3BDBD43D" w14:textId="77777777" w:rsidR="000D37CF" w:rsidRPr="003C44BF" w:rsidRDefault="000D37CF" w:rsidP="003C44BF">
          <w:pPr>
            <w:suppressAutoHyphens/>
            <w:snapToGrid w:val="0"/>
            <w:rPr>
              <w:sz w:val="24"/>
              <w:szCs w:val="24"/>
              <w:lang w:eastAsia="ar-SA"/>
            </w:rPr>
          </w:pPr>
        </w:p>
      </w:tc>
      <w:tc>
        <w:tcPr>
          <w:tcW w:w="118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7B69F509" w14:textId="77777777" w:rsidR="000D37CF" w:rsidRPr="003C44BF" w:rsidRDefault="000D37CF" w:rsidP="003C44BF">
          <w:pPr>
            <w:suppressAutoHyphens/>
            <w:snapToGrid w:val="0"/>
            <w:jc w:val="center"/>
            <w:rPr>
              <w:sz w:val="24"/>
              <w:szCs w:val="24"/>
              <w:lang w:eastAsia="ar-SA"/>
            </w:rPr>
          </w:pPr>
          <w:r w:rsidRPr="003C44BF">
            <w:rPr>
              <w:sz w:val="24"/>
              <w:szCs w:val="24"/>
              <w:lang w:eastAsia="ar-SA"/>
            </w:rPr>
            <w:fldChar w:fldCharType="begin"/>
          </w:r>
          <w:r w:rsidRPr="003C44BF">
            <w:rPr>
              <w:sz w:val="24"/>
              <w:szCs w:val="24"/>
              <w:lang w:eastAsia="ar-SA"/>
            </w:rPr>
            <w:instrText xml:space="preserve"> PAGE </w:instrText>
          </w:r>
          <w:r w:rsidRPr="003C44BF">
            <w:rPr>
              <w:sz w:val="24"/>
              <w:szCs w:val="24"/>
              <w:lang w:eastAsia="ar-SA"/>
            </w:rPr>
            <w:fldChar w:fldCharType="separate"/>
          </w:r>
          <w:r w:rsidR="00C402F4">
            <w:rPr>
              <w:noProof/>
              <w:sz w:val="24"/>
              <w:szCs w:val="24"/>
              <w:lang w:eastAsia="ar-SA"/>
            </w:rPr>
            <w:t>7</w:t>
          </w:r>
          <w:r w:rsidRPr="003C44BF">
            <w:rPr>
              <w:sz w:val="24"/>
              <w:szCs w:val="24"/>
              <w:lang w:eastAsia="ar-SA"/>
            </w:rPr>
            <w:fldChar w:fldCharType="end"/>
          </w:r>
        </w:p>
      </w:tc>
      <w:tc>
        <w:tcPr>
          <w:tcW w:w="11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AEA420C" w14:textId="77777777" w:rsidR="000D37CF" w:rsidRPr="003C44BF" w:rsidRDefault="000D37CF" w:rsidP="003C44BF">
          <w:pPr>
            <w:suppressAutoHyphens/>
            <w:snapToGrid w:val="0"/>
            <w:ind w:left="1" w:right="71"/>
            <w:jc w:val="center"/>
            <w:rPr>
              <w:sz w:val="24"/>
              <w:szCs w:val="24"/>
              <w:lang w:eastAsia="ar-SA"/>
            </w:rPr>
          </w:pPr>
          <w:r>
            <w:rPr>
              <w:sz w:val="24"/>
              <w:szCs w:val="24"/>
              <w:lang w:eastAsia="ar-SA"/>
            </w:rPr>
            <w:t>10</w:t>
          </w:r>
        </w:p>
      </w:tc>
    </w:tr>
  </w:tbl>
  <w:p w14:paraId="7C3FF264" w14:textId="77777777" w:rsidR="000D37CF" w:rsidRDefault="000D37C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F3D15"/>
    <w:multiLevelType w:val="hybridMultilevel"/>
    <w:tmpl w:val="2136713A"/>
    <w:lvl w:ilvl="0" w:tplc="5A10A55A">
      <w:start w:val="1"/>
      <w:numFmt w:val="decimal"/>
      <w:lvlText w:val="%1."/>
      <w:lvlJc w:val="right"/>
      <w:pPr>
        <w:ind w:left="720" w:hanging="360"/>
      </w:pPr>
    </w:lvl>
    <w:lvl w:ilvl="1" w:tplc="F768F1B2">
      <w:start w:val="1"/>
      <w:numFmt w:val="lowerLetter"/>
      <w:lvlText w:val="%2."/>
      <w:lvlJc w:val="left"/>
      <w:pPr>
        <w:ind w:left="1440" w:hanging="360"/>
      </w:pPr>
    </w:lvl>
    <w:lvl w:ilvl="2" w:tplc="CE5C4302">
      <w:start w:val="1"/>
      <w:numFmt w:val="lowerRoman"/>
      <w:lvlText w:val="%3."/>
      <w:lvlJc w:val="right"/>
      <w:pPr>
        <w:ind w:left="2160" w:hanging="180"/>
      </w:pPr>
    </w:lvl>
    <w:lvl w:ilvl="3" w:tplc="2A4CFE8E">
      <w:start w:val="1"/>
      <w:numFmt w:val="decimal"/>
      <w:lvlText w:val="%4."/>
      <w:lvlJc w:val="left"/>
      <w:pPr>
        <w:ind w:left="2880" w:hanging="360"/>
      </w:pPr>
    </w:lvl>
    <w:lvl w:ilvl="4" w:tplc="33188908">
      <w:start w:val="1"/>
      <w:numFmt w:val="lowerLetter"/>
      <w:lvlText w:val="%5."/>
      <w:lvlJc w:val="left"/>
      <w:pPr>
        <w:ind w:left="3600" w:hanging="360"/>
      </w:pPr>
    </w:lvl>
    <w:lvl w:ilvl="5" w:tplc="72860EB6">
      <w:start w:val="1"/>
      <w:numFmt w:val="lowerRoman"/>
      <w:lvlText w:val="%6."/>
      <w:lvlJc w:val="right"/>
      <w:pPr>
        <w:ind w:left="4320" w:hanging="180"/>
      </w:pPr>
    </w:lvl>
    <w:lvl w:ilvl="6" w:tplc="A45015B2">
      <w:start w:val="1"/>
      <w:numFmt w:val="decimal"/>
      <w:lvlText w:val="%7."/>
      <w:lvlJc w:val="left"/>
      <w:pPr>
        <w:ind w:left="5040" w:hanging="360"/>
      </w:pPr>
    </w:lvl>
    <w:lvl w:ilvl="7" w:tplc="C25E12F0">
      <w:start w:val="1"/>
      <w:numFmt w:val="lowerLetter"/>
      <w:lvlText w:val="%8."/>
      <w:lvlJc w:val="left"/>
      <w:pPr>
        <w:ind w:left="5760" w:hanging="360"/>
      </w:pPr>
    </w:lvl>
    <w:lvl w:ilvl="8" w:tplc="E640C98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17272"/>
    <w:multiLevelType w:val="hybridMultilevel"/>
    <w:tmpl w:val="84BCA446"/>
    <w:lvl w:ilvl="0" w:tplc="998C0312">
      <w:start w:val="1"/>
      <w:numFmt w:val="decimal"/>
      <w:lvlText w:val="%1."/>
      <w:lvlJc w:val="right"/>
      <w:pPr>
        <w:ind w:left="720" w:hanging="360"/>
      </w:pPr>
    </w:lvl>
    <w:lvl w:ilvl="1" w:tplc="086A0E6E">
      <w:start w:val="1"/>
      <w:numFmt w:val="lowerLetter"/>
      <w:lvlText w:val="%2."/>
      <w:lvlJc w:val="left"/>
      <w:pPr>
        <w:ind w:left="1440" w:hanging="360"/>
      </w:pPr>
    </w:lvl>
    <w:lvl w:ilvl="2" w:tplc="D25A6778">
      <w:start w:val="1"/>
      <w:numFmt w:val="lowerRoman"/>
      <w:lvlText w:val="%3."/>
      <w:lvlJc w:val="right"/>
      <w:pPr>
        <w:ind w:left="2160" w:hanging="180"/>
      </w:pPr>
    </w:lvl>
    <w:lvl w:ilvl="3" w:tplc="EFF075C6">
      <w:start w:val="1"/>
      <w:numFmt w:val="decimal"/>
      <w:lvlText w:val="%4."/>
      <w:lvlJc w:val="left"/>
      <w:pPr>
        <w:ind w:left="2880" w:hanging="360"/>
      </w:pPr>
    </w:lvl>
    <w:lvl w:ilvl="4" w:tplc="C2247B44">
      <w:start w:val="1"/>
      <w:numFmt w:val="lowerLetter"/>
      <w:lvlText w:val="%5."/>
      <w:lvlJc w:val="left"/>
      <w:pPr>
        <w:ind w:left="3600" w:hanging="360"/>
      </w:pPr>
    </w:lvl>
    <w:lvl w:ilvl="5" w:tplc="3FF2B9C4">
      <w:start w:val="1"/>
      <w:numFmt w:val="lowerRoman"/>
      <w:lvlText w:val="%6."/>
      <w:lvlJc w:val="right"/>
      <w:pPr>
        <w:ind w:left="4320" w:hanging="180"/>
      </w:pPr>
    </w:lvl>
    <w:lvl w:ilvl="6" w:tplc="046E32A2">
      <w:start w:val="1"/>
      <w:numFmt w:val="decimal"/>
      <w:lvlText w:val="%7."/>
      <w:lvlJc w:val="left"/>
      <w:pPr>
        <w:ind w:left="5040" w:hanging="360"/>
      </w:pPr>
    </w:lvl>
    <w:lvl w:ilvl="7" w:tplc="EDE63AE8">
      <w:start w:val="1"/>
      <w:numFmt w:val="lowerLetter"/>
      <w:lvlText w:val="%8."/>
      <w:lvlJc w:val="left"/>
      <w:pPr>
        <w:ind w:left="5760" w:hanging="360"/>
      </w:pPr>
    </w:lvl>
    <w:lvl w:ilvl="8" w:tplc="5EC89D9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E3E71"/>
    <w:multiLevelType w:val="hybridMultilevel"/>
    <w:tmpl w:val="4BB606CA"/>
    <w:lvl w:ilvl="0" w:tplc="D71E3C0E">
      <w:start w:val="1"/>
      <w:numFmt w:val="decimal"/>
      <w:lvlText w:val="%1."/>
      <w:lvlJc w:val="right"/>
      <w:pPr>
        <w:ind w:left="720" w:hanging="360"/>
      </w:pPr>
    </w:lvl>
    <w:lvl w:ilvl="1" w:tplc="72E88C92">
      <w:start w:val="1"/>
      <w:numFmt w:val="lowerLetter"/>
      <w:lvlText w:val="%2."/>
      <w:lvlJc w:val="left"/>
      <w:pPr>
        <w:ind w:left="1440" w:hanging="360"/>
      </w:pPr>
    </w:lvl>
    <w:lvl w:ilvl="2" w:tplc="51C2E2CA">
      <w:start w:val="1"/>
      <w:numFmt w:val="lowerRoman"/>
      <w:lvlText w:val="%3."/>
      <w:lvlJc w:val="right"/>
      <w:pPr>
        <w:ind w:left="2160" w:hanging="180"/>
      </w:pPr>
    </w:lvl>
    <w:lvl w:ilvl="3" w:tplc="20D60F98">
      <w:start w:val="1"/>
      <w:numFmt w:val="decimal"/>
      <w:lvlText w:val="%4."/>
      <w:lvlJc w:val="left"/>
      <w:pPr>
        <w:ind w:left="2880" w:hanging="360"/>
      </w:pPr>
    </w:lvl>
    <w:lvl w:ilvl="4" w:tplc="A174469A">
      <w:start w:val="1"/>
      <w:numFmt w:val="lowerLetter"/>
      <w:lvlText w:val="%5."/>
      <w:lvlJc w:val="left"/>
      <w:pPr>
        <w:ind w:left="3600" w:hanging="360"/>
      </w:pPr>
    </w:lvl>
    <w:lvl w:ilvl="5" w:tplc="D25A4458">
      <w:start w:val="1"/>
      <w:numFmt w:val="lowerRoman"/>
      <w:lvlText w:val="%6."/>
      <w:lvlJc w:val="right"/>
      <w:pPr>
        <w:ind w:left="4320" w:hanging="180"/>
      </w:pPr>
    </w:lvl>
    <w:lvl w:ilvl="6" w:tplc="631C9D00">
      <w:start w:val="1"/>
      <w:numFmt w:val="decimal"/>
      <w:lvlText w:val="%7."/>
      <w:lvlJc w:val="left"/>
      <w:pPr>
        <w:ind w:left="5040" w:hanging="360"/>
      </w:pPr>
    </w:lvl>
    <w:lvl w:ilvl="7" w:tplc="8D463A6C">
      <w:start w:val="1"/>
      <w:numFmt w:val="lowerLetter"/>
      <w:lvlText w:val="%8."/>
      <w:lvlJc w:val="left"/>
      <w:pPr>
        <w:ind w:left="5760" w:hanging="360"/>
      </w:pPr>
    </w:lvl>
    <w:lvl w:ilvl="8" w:tplc="980EBD2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560A0"/>
    <w:multiLevelType w:val="hybridMultilevel"/>
    <w:tmpl w:val="38CE8A14"/>
    <w:lvl w:ilvl="0" w:tplc="A5065C2C">
      <w:start w:val="1"/>
      <w:numFmt w:val="decimal"/>
      <w:lvlText w:val="%1."/>
      <w:lvlJc w:val="right"/>
      <w:pPr>
        <w:ind w:left="1249" w:hanging="360"/>
      </w:pPr>
    </w:lvl>
    <w:lvl w:ilvl="1" w:tplc="6F604724">
      <w:start w:val="1"/>
      <w:numFmt w:val="lowerLetter"/>
      <w:lvlText w:val="%2."/>
      <w:lvlJc w:val="left"/>
      <w:pPr>
        <w:ind w:left="1969" w:hanging="360"/>
      </w:pPr>
    </w:lvl>
    <w:lvl w:ilvl="2" w:tplc="90381C86">
      <w:start w:val="1"/>
      <w:numFmt w:val="lowerRoman"/>
      <w:lvlText w:val="%3."/>
      <w:lvlJc w:val="right"/>
      <w:pPr>
        <w:ind w:left="2689" w:hanging="180"/>
      </w:pPr>
    </w:lvl>
    <w:lvl w:ilvl="3" w:tplc="A9105F06">
      <w:start w:val="1"/>
      <w:numFmt w:val="decimal"/>
      <w:lvlText w:val="%4."/>
      <w:lvlJc w:val="left"/>
      <w:pPr>
        <w:ind w:left="3409" w:hanging="360"/>
      </w:pPr>
    </w:lvl>
    <w:lvl w:ilvl="4" w:tplc="C4DCD926">
      <w:start w:val="1"/>
      <w:numFmt w:val="lowerLetter"/>
      <w:lvlText w:val="%5."/>
      <w:lvlJc w:val="left"/>
      <w:pPr>
        <w:ind w:left="4129" w:hanging="360"/>
      </w:pPr>
    </w:lvl>
    <w:lvl w:ilvl="5" w:tplc="14CAE878">
      <w:start w:val="1"/>
      <w:numFmt w:val="lowerRoman"/>
      <w:lvlText w:val="%6."/>
      <w:lvlJc w:val="right"/>
      <w:pPr>
        <w:ind w:left="4849" w:hanging="180"/>
      </w:pPr>
    </w:lvl>
    <w:lvl w:ilvl="6" w:tplc="C4184564">
      <w:start w:val="1"/>
      <w:numFmt w:val="decimal"/>
      <w:lvlText w:val="%7."/>
      <w:lvlJc w:val="left"/>
      <w:pPr>
        <w:ind w:left="5569" w:hanging="360"/>
      </w:pPr>
    </w:lvl>
    <w:lvl w:ilvl="7" w:tplc="707E32BE">
      <w:start w:val="1"/>
      <w:numFmt w:val="lowerLetter"/>
      <w:lvlText w:val="%8."/>
      <w:lvlJc w:val="left"/>
      <w:pPr>
        <w:ind w:left="6289" w:hanging="360"/>
      </w:pPr>
    </w:lvl>
    <w:lvl w:ilvl="8" w:tplc="EF96CDD2">
      <w:start w:val="1"/>
      <w:numFmt w:val="lowerRoman"/>
      <w:lvlText w:val="%9."/>
      <w:lvlJc w:val="right"/>
      <w:pPr>
        <w:ind w:left="7009" w:hanging="180"/>
      </w:pPr>
    </w:lvl>
  </w:abstractNum>
  <w:num w:numId="1" w16cid:durableId="1968583616">
    <w:abstractNumId w:val="3"/>
  </w:num>
  <w:num w:numId="2" w16cid:durableId="1077827136">
    <w:abstractNumId w:val="2"/>
  </w:num>
  <w:num w:numId="3" w16cid:durableId="1012800049">
    <w:abstractNumId w:val="0"/>
  </w:num>
  <w:num w:numId="4" w16cid:durableId="1623072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2590"/>
    <w:rsid w:val="00080971"/>
    <w:rsid w:val="000D37CF"/>
    <w:rsid w:val="0023346C"/>
    <w:rsid w:val="00292B6F"/>
    <w:rsid w:val="002A2173"/>
    <w:rsid w:val="002D37F6"/>
    <w:rsid w:val="003A10CF"/>
    <w:rsid w:val="003B43FF"/>
    <w:rsid w:val="003C44BF"/>
    <w:rsid w:val="003E2CE7"/>
    <w:rsid w:val="00451BAD"/>
    <w:rsid w:val="005036EF"/>
    <w:rsid w:val="00564722"/>
    <w:rsid w:val="008F789C"/>
    <w:rsid w:val="009023BD"/>
    <w:rsid w:val="0099750A"/>
    <w:rsid w:val="00A55A0D"/>
    <w:rsid w:val="00A95007"/>
    <w:rsid w:val="00C402F4"/>
    <w:rsid w:val="00DB2590"/>
    <w:rsid w:val="00DD3827"/>
    <w:rsid w:val="00FD56E4"/>
    <w:rsid w:val="00FF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D552882"/>
  <w15:docId w15:val="{AC672CB5-0035-401B-A101-5F024011B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</w:pPr>
    <w:rPr>
      <w:sz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sz w:val="24"/>
    </w:rPr>
  </w:style>
  <w:style w:type="paragraph" w:customStyle="1" w:styleId="ConsPlusTextList0">
    <w:name w:val="ConsPlusTextList"/>
    <w:pPr>
      <w:widowControl w:val="0"/>
    </w:pPr>
    <w:rPr>
      <w:sz w:val="24"/>
    </w:rPr>
  </w:style>
  <w:style w:type="paragraph" w:styleId="afb">
    <w:name w:val="Balloon Text"/>
    <w:basedOn w:val="a"/>
    <w:link w:val="afc"/>
    <w:uiPriority w:val="99"/>
    <w:semiHidden/>
    <w:unhideWhenUsed/>
    <w:rsid w:val="0023346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33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10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Департамента здравоохранения г. Москвы от 17.06.2024 N 522
(ред. от 22.10.2025)
"О проведении профессиональной оценки квалификации кандидатов при трудоустройстве на должности врачей медицинских организаций государственной системы здравоохранения го</vt:lpstr>
    </vt:vector>
  </TitlesOfParts>
  <Company>КонсультантПлюс Версия 4025.00.50</Company>
  <LinksUpToDate>false</LinksUpToDate>
  <CharactersWithSpaces>10397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Департамента здравоохранения г. Москвы от 17.06.2024 N 522
(ред. от 22.10.2025)
"О проведении профессиональной оценки квалификации кандидатов при трудоустройстве на должности врачей медицинских организаций государственной системы здравоохранения города Москвы и о внесении изменений в приказы Департамента здравоохранения города Москвы от 26 октября 2021 г. N 1050 и от 5 мая 2023 г. N 493"
(вместе с "Перечнем должностей и специальностей врачей медицинских организаций государственной системы здравоохран</dc:title>
  <dc:creator>Виктория Выстороп</dc:creator>
  <cp:lastModifiedBy>Татьяна Кандаурова</cp:lastModifiedBy>
  <cp:revision>9</cp:revision>
  <cp:lastPrinted>2026-07-09T06:09:00Z</cp:lastPrinted>
  <dcterms:created xsi:type="dcterms:W3CDTF">2026-07-08T09:34:00Z</dcterms:created>
  <dcterms:modified xsi:type="dcterms:W3CDTF">2026-07-09T09:09:00Z</dcterms:modified>
</cp:coreProperties>
</file>